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CA" w:rsidRDefault="00AA6C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NOTICE OF CUSTOMER MEETING TO DISCUSS </w:t>
      </w:r>
    </w:p>
    <w:p w:rsidR="003A4196" w:rsidRDefault="00AA6C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THE </w:t>
      </w:r>
      <w:r w:rsidR="00945949">
        <w:rPr>
          <w:rFonts w:ascii="Times New Roman" w:hAnsi="Times New Roman" w:cs="Times New Roman"/>
          <w:b/>
          <w:bCs/>
          <w:kern w:val="24"/>
          <w:sz w:val="28"/>
          <w:szCs w:val="28"/>
        </w:rPr>
        <w:t>TRUE-UP OF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THE</w:t>
      </w:r>
      <w:r w:rsidR="00945949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</w:p>
    <w:p w:rsidR="004F31CA" w:rsidRDefault="003A4196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FORWARD LOOKING </w:t>
      </w:r>
      <w:r w:rsidR="00AA6CD7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FORMULA RATE OF </w:t>
      </w:r>
    </w:p>
    <w:p w:rsidR="004F31CA" w:rsidRDefault="003A4196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ROCHESTER PUBLIC UTILITIES</w:t>
      </w:r>
    </w:p>
    <w:p w:rsidR="004F31CA" w:rsidRDefault="004F31CA">
      <w:pPr>
        <w:autoSpaceDE w:val="0"/>
        <w:autoSpaceDN w:val="0"/>
        <w:adjustRightInd w:val="0"/>
        <w:ind w:left="576" w:hanging="446"/>
        <w:rPr>
          <w:rFonts w:ascii="Times New Roman" w:hAnsi="Times New Roman" w:cs="Times New Roman"/>
          <w:kern w:val="24"/>
          <w:sz w:val="28"/>
          <w:szCs w:val="28"/>
        </w:rPr>
      </w:pPr>
    </w:p>
    <w:p w:rsidR="004F31CA" w:rsidRDefault="00AA6CD7">
      <w:pPr>
        <w:autoSpaceDE w:val="0"/>
        <w:autoSpaceDN w:val="0"/>
        <w:adjustRightInd w:val="0"/>
        <w:ind w:left="576" w:hanging="446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ab/>
      </w:r>
      <w:r w:rsidR="003A4196">
        <w:rPr>
          <w:rFonts w:ascii="Times New Roman" w:hAnsi="Times New Roman" w:cs="Times New Roman"/>
          <w:kern w:val="24"/>
          <w:sz w:val="28"/>
          <w:szCs w:val="28"/>
        </w:rPr>
        <w:t>Rochester Public Utilities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(“RPU”)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will hold an open meeting to explain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the formula inputs to forward looking rate formula for the </w:t>
      </w:r>
      <w:r w:rsidR="00945949">
        <w:rPr>
          <w:rFonts w:ascii="Times New Roman" w:hAnsi="Times New Roman" w:cs="Times New Roman"/>
          <w:kern w:val="24"/>
          <w:sz w:val="28"/>
          <w:szCs w:val="28"/>
        </w:rPr>
        <w:t xml:space="preserve">True-up of the 2015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Rate Year </w:t>
      </w:r>
      <w:r w:rsidR="00945949">
        <w:rPr>
          <w:rFonts w:ascii="Times New Roman" w:hAnsi="Times New Roman" w:cs="Times New Roman"/>
          <w:kern w:val="24"/>
          <w:sz w:val="28"/>
          <w:szCs w:val="28"/>
        </w:rPr>
        <w:t>results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.  The inputs </w:t>
      </w:r>
      <w:r w:rsidR="00945949">
        <w:rPr>
          <w:rFonts w:ascii="Times New Roman" w:hAnsi="Times New Roman" w:cs="Times New Roman"/>
          <w:kern w:val="24"/>
          <w:sz w:val="28"/>
          <w:szCs w:val="28"/>
        </w:rPr>
        <w:t xml:space="preserve">were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posted on the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MISO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website </w:t>
      </w:r>
      <w:r w:rsidR="00945949">
        <w:rPr>
          <w:rFonts w:ascii="Times New Roman" w:hAnsi="Times New Roman" w:cs="Times New Roman"/>
          <w:kern w:val="24"/>
          <w:sz w:val="28"/>
          <w:szCs w:val="28"/>
        </w:rPr>
        <w:t>on May 24, 2016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.  Interested parties will have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an opportunity to ask questions and seek information from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RPU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about the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>inputs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</w:p>
    <w:p w:rsidR="004F31CA" w:rsidRDefault="004F31CA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4F31CA" w:rsidRDefault="003A4196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RPU </w:t>
      </w:r>
      <w:r w:rsidR="00AA6CD7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Formula Rate Meeting </w:t>
      </w:r>
    </w:p>
    <w:p w:rsidR="00A421D7" w:rsidRDefault="00A421D7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Wednesday</w:t>
      </w:r>
      <w:r w:rsidRPr="00863D51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4"/>
          <w:sz w:val="28"/>
          <w:szCs w:val="28"/>
        </w:rPr>
        <w:t>August 31st</w:t>
      </w:r>
    </w:p>
    <w:p w:rsidR="004F31CA" w:rsidRDefault="00AA6C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1:</w:t>
      </w:r>
      <w:r w:rsidR="003A4196">
        <w:rPr>
          <w:rFonts w:ascii="Times New Roman" w:hAnsi="Times New Roman" w:cs="Times New Roman"/>
          <w:bCs/>
          <w:kern w:val="24"/>
          <w:sz w:val="28"/>
          <w:szCs w:val="28"/>
        </w:rPr>
        <w:t>30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063BEF">
        <w:rPr>
          <w:rFonts w:ascii="Times New Roman" w:hAnsi="Times New Roman" w:cs="Times New Roman"/>
          <w:bCs/>
          <w:kern w:val="24"/>
          <w:sz w:val="28"/>
          <w:szCs w:val="28"/>
        </w:rPr>
        <w:t>P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M to </w:t>
      </w:r>
      <w:r w:rsidR="003A4196">
        <w:rPr>
          <w:rFonts w:ascii="Times New Roman" w:hAnsi="Times New Roman" w:cs="Times New Roman"/>
          <w:bCs/>
          <w:kern w:val="24"/>
          <w:sz w:val="28"/>
          <w:szCs w:val="28"/>
        </w:rPr>
        <w:t>3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:00 PM</w:t>
      </w:r>
      <w:r w:rsidR="003A4196">
        <w:rPr>
          <w:rFonts w:ascii="Times New Roman" w:hAnsi="Times New Roman" w:cs="Times New Roman"/>
          <w:bCs/>
          <w:kern w:val="24"/>
          <w:sz w:val="28"/>
          <w:szCs w:val="28"/>
        </w:rPr>
        <w:t xml:space="preserve"> (central time) </w:t>
      </w:r>
    </w:p>
    <w:p w:rsidR="00A421D7" w:rsidRDefault="00A421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A421D7" w:rsidRDefault="00A421D7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64F7D">
        <w:rPr>
          <w:rFonts w:ascii="Times New Roman" w:hAnsi="Times New Roman" w:cs="Times New Roman"/>
          <w:kern w:val="24"/>
          <w:sz w:val="28"/>
          <w:szCs w:val="28"/>
        </w:rPr>
        <w:t>P</w:t>
      </w:r>
      <w:r>
        <w:rPr>
          <w:rFonts w:ascii="Times New Roman" w:hAnsi="Times New Roman" w:cs="Times New Roman"/>
          <w:kern w:val="24"/>
          <w:sz w:val="28"/>
          <w:szCs w:val="28"/>
        </w:rPr>
        <w:t>lease join my m</w:t>
      </w:r>
      <w:r w:rsidRPr="00E64F7D">
        <w:rPr>
          <w:rFonts w:ascii="Times New Roman" w:hAnsi="Times New Roman" w:cs="Times New Roman"/>
          <w:kern w:val="24"/>
          <w:sz w:val="28"/>
          <w:szCs w:val="28"/>
        </w:rPr>
        <w:t>eeting from your computer, tablet or smartphone.</w:t>
      </w:r>
    </w:p>
    <w:p w:rsidR="003969A6" w:rsidRPr="003969A6" w:rsidRDefault="003969A6" w:rsidP="003969A6">
      <w:pPr>
        <w:spacing w:after="240"/>
        <w:jc w:val="center"/>
        <w:rPr>
          <w:rFonts w:ascii="Times New Roman" w:hAnsi="Times New Roman" w:cs="Times New Roman"/>
          <w:sz w:val="28"/>
        </w:rPr>
      </w:pPr>
      <w:hyperlink r:id="rId7" w:tgtFrame="_blank" w:history="1">
        <w:r w:rsidRPr="003969A6">
          <w:rPr>
            <w:rStyle w:val="Hyperlink"/>
            <w:rFonts w:ascii="Times New Roman" w:hAnsi="Times New Roman" w:cs="Times New Roman"/>
            <w:sz w:val="28"/>
          </w:rPr>
          <w:t>https://global.gotomeeting.com/join/178092069</w:t>
        </w:r>
      </w:hyperlink>
    </w:p>
    <w:p w:rsidR="00A421D7" w:rsidRPr="00E64F7D" w:rsidRDefault="00A421D7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A421D7" w:rsidRPr="00E64F7D" w:rsidRDefault="00A421D7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A421D7" w:rsidRPr="00E64F7D" w:rsidRDefault="00A421D7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64F7D">
        <w:rPr>
          <w:rFonts w:ascii="Times New Roman" w:hAnsi="Times New Roman" w:cs="Times New Roman"/>
          <w:kern w:val="24"/>
          <w:sz w:val="28"/>
          <w:szCs w:val="28"/>
        </w:rPr>
        <w:t>You can also dial in using your phone.</w:t>
      </w:r>
    </w:p>
    <w:p w:rsidR="00A421D7" w:rsidRPr="003969A6" w:rsidRDefault="00A421D7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64F7D">
        <w:rPr>
          <w:rFonts w:ascii="Times New Roman" w:hAnsi="Times New Roman" w:cs="Times New Roman"/>
          <w:kern w:val="24"/>
          <w:sz w:val="28"/>
          <w:szCs w:val="28"/>
        </w:rPr>
        <w:t>United States: +</w:t>
      </w:r>
      <w:r w:rsidRPr="003969A6">
        <w:rPr>
          <w:rFonts w:ascii="Times New Roman" w:hAnsi="Times New Roman" w:cs="Times New Roman"/>
          <w:kern w:val="24"/>
          <w:sz w:val="28"/>
          <w:szCs w:val="28"/>
        </w:rPr>
        <w:t xml:space="preserve">1 </w:t>
      </w:r>
      <w:r w:rsidR="003969A6" w:rsidRPr="003969A6">
        <w:rPr>
          <w:rFonts w:ascii="Times New Roman" w:hAnsi="Times New Roman" w:cs="Times New Roman"/>
          <w:sz w:val="28"/>
          <w:szCs w:val="28"/>
        </w:rPr>
        <w:t>(646) 749-3122</w:t>
      </w:r>
    </w:p>
    <w:p w:rsidR="00A421D7" w:rsidRPr="003969A6" w:rsidRDefault="00A421D7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A421D7" w:rsidRPr="003969A6" w:rsidRDefault="00A421D7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64F7D">
        <w:rPr>
          <w:rFonts w:ascii="Times New Roman" w:hAnsi="Times New Roman" w:cs="Times New Roman"/>
          <w:kern w:val="24"/>
          <w:sz w:val="28"/>
          <w:szCs w:val="28"/>
        </w:rPr>
        <w:t>Access Code</w:t>
      </w:r>
      <w:r w:rsidRPr="003969A6">
        <w:rPr>
          <w:rFonts w:ascii="Times New Roman" w:hAnsi="Times New Roman" w:cs="Times New Roman"/>
          <w:kern w:val="24"/>
          <w:sz w:val="28"/>
          <w:szCs w:val="28"/>
        </w:rPr>
        <w:t xml:space="preserve">: </w:t>
      </w:r>
      <w:r w:rsidR="003969A6" w:rsidRPr="003969A6">
        <w:rPr>
          <w:rFonts w:ascii="Times New Roman" w:hAnsi="Times New Roman" w:cs="Times New Roman"/>
          <w:sz w:val="28"/>
          <w:szCs w:val="28"/>
        </w:rPr>
        <w:t>178-092-069</w:t>
      </w:r>
    </w:p>
    <w:p w:rsidR="00A421D7" w:rsidRDefault="00A421D7">
      <w:pPr>
        <w:autoSpaceDE w:val="0"/>
        <w:autoSpaceDN w:val="0"/>
        <w:adjustRightInd w:val="0"/>
        <w:ind w:left="576" w:hanging="446"/>
        <w:rPr>
          <w:rFonts w:ascii="Times New Roman" w:hAnsi="Times New Roman" w:cs="Times New Roman"/>
          <w:kern w:val="24"/>
          <w:sz w:val="28"/>
          <w:szCs w:val="28"/>
        </w:rPr>
      </w:pPr>
    </w:p>
    <w:p w:rsidR="004F31CA" w:rsidRDefault="00AA6CD7">
      <w:pPr>
        <w:autoSpaceDE w:val="0"/>
        <w:autoSpaceDN w:val="0"/>
        <w:adjustRightInd w:val="0"/>
        <w:ind w:left="576" w:hanging="446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ab/>
      </w:r>
      <w:r w:rsidR="007A20C5">
        <w:rPr>
          <w:rFonts w:ascii="Times New Roman" w:hAnsi="Times New Roman" w:cs="Times New Roman"/>
          <w:kern w:val="24"/>
          <w:sz w:val="28"/>
          <w:szCs w:val="28"/>
        </w:rPr>
        <w:t>Please RSVP to Lana Anderson at (507) 280-</w:t>
      </w:r>
      <w:r w:rsidR="003969A6">
        <w:rPr>
          <w:rFonts w:ascii="Times New Roman" w:hAnsi="Times New Roman" w:cs="Times New Roman"/>
          <w:kern w:val="24"/>
          <w:sz w:val="28"/>
          <w:szCs w:val="28"/>
        </w:rPr>
        <w:t>1575</w:t>
      </w:r>
      <w:r w:rsidR="007A20C5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7A20C5" w:rsidRPr="00BC200E">
        <w:rPr>
          <w:rFonts w:ascii="Times New Roman" w:hAnsi="Times New Roman" w:cs="Times New Roman"/>
          <w:bCs/>
          <w:kern w:val="24"/>
          <w:sz w:val="28"/>
          <w:szCs w:val="28"/>
        </w:rPr>
        <w:t xml:space="preserve">or </w:t>
      </w:r>
      <w:hyperlink r:id="rId8" w:history="1">
        <w:r w:rsidR="006F550B" w:rsidRPr="009B6E0B">
          <w:rPr>
            <w:rStyle w:val="Hyperlink"/>
            <w:rFonts w:ascii="Times New Roman" w:hAnsi="Times New Roman" w:cs="Times New Roman"/>
            <w:bCs/>
            <w:kern w:val="24"/>
            <w:sz w:val="28"/>
            <w:szCs w:val="28"/>
          </w:rPr>
          <w:t>landerson@rpu.org</w:t>
        </w:r>
      </w:hyperlink>
      <w:r w:rsidR="007A20C5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7A20C5">
        <w:rPr>
          <w:rFonts w:ascii="Times New Roman" w:hAnsi="Times New Roman" w:cs="Times New Roman"/>
          <w:kern w:val="24"/>
          <w:sz w:val="28"/>
          <w:szCs w:val="28"/>
        </w:rPr>
        <w:t xml:space="preserve">by 5:00 PM, </w:t>
      </w:r>
      <w:r w:rsidR="007A20C5">
        <w:rPr>
          <w:rFonts w:ascii="Times New Roman" w:hAnsi="Times New Roman" w:cs="Times New Roman"/>
          <w:b/>
          <w:bCs/>
          <w:kern w:val="24"/>
          <w:sz w:val="28"/>
          <w:szCs w:val="28"/>
        </w:rPr>
        <w:t>August 29, 2016</w:t>
      </w:r>
      <w:r w:rsidR="007A20C5">
        <w:rPr>
          <w:rFonts w:ascii="Times New Roman" w:hAnsi="Times New Roman" w:cs="Times New Roman"/>
          <w:kern w:val="24"/>
          <w:sz w:val="28"/>
          <w:szCs w:val="28"/>
        </w:rPr>
        <w:t>. Please provide the information below with your RSVP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4F31CA" w:rsidRDefault="004F31CA">
      <w:pPr>
        <w:autoSpaceDE w:val="0"/>
        <w:autoSpaceDN w:val="0"/>
        <w:adjustRightInd w:val="0"/>
        <w:ind w:left="576"/>
        <w:rPr>
          <w:rFonts w:ascii="Times New Roman" w:hAnsi="Times New Roman" w:cs="Times New Roman"/>
          <w:kern w:val="24"/>
          <w:sz w:val="28"/>
          <w:szCs w:val="28"/>
        </w:rPr>
      </w:pPr>
      <w:bookmarkStart w:id="0" w:name="_GoBack"/>
      <w:bookmarkEnd w:id="0"/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Name: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Title: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Company: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Client(s</w:t>
      </w:r>
      <w:proofErr w:type="gramStart"/>
      <w:r>
        <w:rPr>
          <w:rFonts w:ascii="Times New Roman" w:hAnsi="Times New Roman" w:cs="Times New Roman"/>
          <w:kern w:val="24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kern w:val="24"/>
          <w:sz w:val="28"/>
          <w:szCs w:val="28"/>
        </w:rPr>
        <w:t xml:space="preserve">if applicable):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Telephone number: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E-mail address:</w:t>
      </w:r>
    </w:p>
    <w:p w:rsidR="004F31CA" w:rsidRDefault="004F31CA"/>
    <w:sectPr w:rsidR="004F31CA" w:rsidSect="004F31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9E" w:rsidRDefault="00A8299E">
      <w:r>
        <w:separator/>
      </w:r>
    </w:p>
  </w:endnote>
  <w:endnote w:type="continuationSeparator" w:id="0">
    <w:p w:rsidR="00A8299E" w:rsidRDefault="00A8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9E" w:rsidRDefault="00A8299E">
      <w:r>
        <w:separator/>
      </w:r>
    </w:p>
  </w:footnote>
  <w:footnote w:type="continuationSeparator" w:id="0">
    <w:p w:rsidR="00A8299E" w:rsidRDefault="00A82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D7"/>
    <w:rsid w:val="000166D0"/>
    <w:rsid w:val="00063BEF"/>
    <w:rsid w:val="00170D62"/>
    <w:rsid w:val="00216A1F"/>
    <w:rsid w:val="002470F5"/>
    <w:rsid w:val="002F4781"/>
    <w:rsid w:val="003969A6"/>
    <w:rsid w:val="003A4196"/>
    <w:rsid w:val="003C0194"/>
    <w:rsid w:val="0049249B"/>
    <w:rsid w:val="004D1140"/>
    <w:rsid w:val="004F31CA"/>
    <w:rsid w:val="00604C73"/>
    <w:rsid w:val="00681ABD"/>
    <w:rsid w:val="006F550B"/>
    <w:rsid w:val="007A20C5"/>
    <w:rsid w:val="00917B7A"/>
    <w:rsid w:val="00945949"/>
    <w:rsid w:val="00A421D7"/>
    <w:rsid w:val="00A8299E"/>
    <w:rsid w:val="00AA6CD7"/>
    <w:rsid w:val="00AB1C38"/>
    <w:rsid w:val="00B01D0E"/>
    <w:rsid w:val="00C02A3F"/>
    <w:rsid w:val="00C22543"/>
    <w:rsid w:val="00E4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CA"/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1CA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1CA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4F3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CA"/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1CA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1CA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4F3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erson@rpu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1780920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droby</dc:creator>
  <cp:lastModifiedBy>Tina Livingston</cp:lastModifiedBy>
  <cp:revision>3</cp:revision>
  <dcterms:created xsi:type="dcterms:W3CDTF">2016-08-12T13:59:00Z</dcterms:created>
  <dcterms:modified xsi:type="dcterms:W3CDTF">2016-08-12T14:00:00Z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e7e1cfea-a41e-43a9-9bb2-88b248d08e2d</vt:lpwstr>
  </property>
</Properties>
</file>