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05" w:rsidRDefault="00754983" w:rsidP="00BB64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NSP’s Response</w:t>
      </w:r>
      <w:r w:rsidR="00C874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</w:t>
      </w:r>
      <w:r w:rsidR="00CD7F2A">
        <w:rPr>
          <w:rFonts w:ascii="Times New Roman" w:hAnsi="Times New Roman" w:cs="Times New Roman"/>
          <w:b/>
        </w:rPr>
        <w:t xml:space="preserve">Minnesota </w:t>
      </w:r>
      <w:r w:rsidR="00343DBC">
        <w:rPr>
          <w:rFonts w:ascii="Times New Roman" w:hAnsi="Times New Roman" w:cs="Times New Roman"/>
          <w:b/>
        </w:rPr>
        <w:t>D</w:t>
      </w:r>
      <w:r w:rsidR="00CD7F2A">
        <w:rPr>
          <w:rFonts w:ascii="Times New Roman" w:hAnsi="Times New Roman" w:cs="Times New Roman"/>
          <w:b/>
        </w:rPr>
        <w:t xml:space="preserve">epartment of </w:t>
      </w:r>
      <w:r w:rsidR="00343DBC">
        <w:rPr>
          <w:rFonts w:ascii="Times New Roman" w:hAnsi="Times New Roman" w:cs="Times New Roman"/>
          <w:b/>
        </w:rPr>
        <w:t>C</w:t>
      </w:r>
      <w:r w:rsidR="00CD7F2A">
        <w:rPr>
          <w:rFonts w:ascii="Times New Roman" w:hAnsi="Times New Roman" w:cs="Times New Roman"/>
          <w:b/>
        </w:rPr>
        <w:t>ommerce</w:t>
      </w:r>
      <w:r>
        <w:rPr>
          <w:rFonts w:ascii="Times New Roman" w:hAnsi="Times New Roman" w:cs="Times New Roman"/>
          <w:b/>
        </w:rPr>
        <w:t xml:space="preserve"> </w:t>
      </w:r>
      <w:r w:rsidR="00C8742E">
        <w:rPr>
          <w:rFonts w:ascii="Times New Roman" w:hAnsi="Times New Roman" w:cs="Times New Roman"/>
          <w:b/>
        </w:rPr>
        <w:t xml:space="preserve">Verbal </w:t>
      </w:r>
      <w:r w:rsidR="00CD7F2A">
        <w:rPr>
          <w:rFonts w:ascii="Times New Roman" w:hAnsi="Times New Roman" w:cs="Times New Roman"/>
          <w:b/>
        </w:rPr>
        <w:t xml:space="preserve">Request </w:t>
      </w:r>
      <w:r w:rsidR="00C8742E">
        <w:rPr>
          <w:rFonts w:ascii="Times New Roman" w:hAnsi="Times New Roman" w:cs="Times New Roman"/>
          <w:b/>
        </w:rPr>
        <w:br/>
      </w:r>
      <w:r w:rsidR="00323E3A">
        <w:rPr>
          <w:rFonts w:ascii="Times New Roman" w:hAnsi="Times New Roman" w:cs="Times New Roman"/>
          <w:b/>
        </w:rPr>
        <w:t xml:space="preserve">from </w:t>
      </w:r>
      <w:r w:rsidR="00343DBC">
        <w:rPr>
          <w:rFonts w:ascii="Times New Roman" w:hAnsi="Times New Roman" w:cs="Times New Roman"/>
          <w:b/>
        </w:rPr>
        <w:t>October</w:t>
      </w:r>
      <w:r w:rsidR="00323E3A" w:rsidRPr="00BB6405">
        <w:rPr>
          <w:rFonts w:ascii="Times New Roman" w:hAnsi="Times New Roman" w:cs="Times New Roman"/>
          <w:b/>
        </w:rPr>
        <w:t xml:space="preserve"> </w:t>
      </w:r>
      <w:r w:rsidR="00343DBC">
        <w:rPr>
          <w:rFonts w:ascii="Times New Roman" w:hAnsi="Times New Roman" w:cs="Times New Roman"/>
          <w:b/>
        </w:rPr>
        <w:t>10</w:t>
      </w:r>
      <w:r w:rsidR="00323E3A" w:rsidRPr="00BB6405">
        <w:rPr>
          <w:rFonts w:ascii="Times New Roman" w:hAnsi="Times New Roman" w:cs="Times New Roman"/>
          <w:b/>
        </w:rPr>
        <w:t>, 2017</w:t>
      </w:r>
      <w:r w:rsidR="00C8742E">
        <w:rPr>
          <w:rFonts w:ascii="Times New Roman" w:hAnsi="Times New Roman" w:cs="Times New Roman"/>
          <w:b/>
        </w:rPr>
        <w:t xml:space="preserve"> NSP System Attachment O-NSP Customer Meeting</w:t>
      </w:r>
    </w:p>
    <w:p w:rsidR="00C4009E" w:rsidRPr="00757B8F" w:rsidRDefault="00C4009E" w:rsidP="00BB64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757B8F">
        <w:rPr>
          <w:rFonts w:ascii="Times New Roman" w:hAnsi="Times New Roman" w:cs="Times New Roman"/>
          <w:i/>
        </w:rPr>
        <w:t xml:space="preserve">October </w:t>
      </w:r>
      <w:r w:rsidR="00B001FB" w:rsidRPr="00757B8F">
        <w:rPr>
          <w:rFonts w:ascii="Times New Roman" w:hAnsi="Times New Roman" w:cs="Times New Roman"/>
          <w:i/>
        </w:rPr>
        <w:t>1</w:t>
      </w:r>
      <w:r w:rsidR="00B001FB">
        <w:rPr>
          <w:rFonts w:ascii="Times New Roman" w:hAnsi="Times New Roman" w:cs="Times New Roman"/>
          <w:i/>
        </w:rPr>
        <w:t>2</w:t>
      </w:r>
      <w:r w:rsidRPr="00757B8F">
        <w:rPr>
          <w:rFonts w:ascii="Times New Roman" w:hAnsi="Times New Roman" w:cs="Times New Roman"/>
          <w:i/>
        </w:rPr>
        <w:t>, 2017</w:t>
      </w:r>
    </w:p>
    <w:p w:rsidR="007B4365" w:rsidRPr="00C4009E" w:rsidRDefault="007B4365" w:rsidP="00BB640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</w:rPr>
      </w:pPr>
    </w:p>
    <w:p w:rsidR="0082654F" w:rsidRDefault="0082654F" w:rsidP="00BB640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7B4365" w:rsidRPr="00482A81" w:rsidRDefault="007B4365" w:rsidP="00BB640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482A81">
        <w:rPr>
          <w:rFonts w:ascii="Times New Roman" w:hAnsi="Times New Roman" w:cs="Times New Roman"/>
          <w:i/>
        </w:rPr>
        <w:t xml:space="preserve">The NSP </w:t>
      </w:r>
      <w:r w:rsidR="00262981" w:rsidRPr="00482A81">
        <w:rPr>
          <w:rFonts w:ascii="Times New Roman" w:hAnsi="Times New Roman" w:cs="Times New Roman"/>
          <w:i/>
        </w:rPr>
        <w:t>Companies’ Annual True-up, Information Exchange and Challenge Procedures (P</w:t>
      </w:r>
      <w:r w:rsidRPr="00482A81">
        <w:rPr>
          <w:rFonts w:ascii="Times New Roman" w:hAnsi="Times New Roman" w:cs="Times New Roman"/>
          <w:i/>
        </w:rPr>
        <w:t>rotocols</w:t>
      </w:r>
      <w:r w:rsidR="00262981" w:rsidRPr="00482A81">
        <w:rPr>
          <w:rFonts w:ascii="Times New Roman" w:hAnsi="Times New Roman" w:cs="Times New Roman"/>
          <w:i/>
        </w:rPr>
        <w:t>)</w:t>
      </w:r>
      <w:r w:rsidRPr="00482A81">
        <w:rPr>
          <w:rFonts w:ascii="Times New Roman" w:hAnsi="Times New Roman" w:cs="Times New Roman"/>
          <w:i/>
        </w:rPr>
        <w:t xml:space="preserve"> provide interested parties the opportunity to request information related to the calculation of the actual net revenue requirement, </w:t>
      </w:r>
      <w:r w:rsidR="00285646" w:rsidRPr="00482A81">
        <w:rPr>
          <w:rFonts w:ascii="Times New Roman" w:hAnsi="Times New Roman" w:cs="Times New Roman"/>
          <w:i/>
        </w:rPr>
        <w:t>t</w:t>
      </w:r>
      <w:r w:rsidRPr="00482A81">
        <w:rPr>
          <w:rFonts w:ascii="Times New Roman" w:hAnsi="Times New Roman" w:cs="Times New Roman"/>
          <w:i/>
        </w:rPr>
        <w:t xml:space="preserve">rue-up </w:t>
      </w:r>
      <w:r w:rsidR="00285646" w:rsidRPr="00482A81">
        <w:rPr>
          <w:rFonts w:ascii="Times New Roman" w:hAnsi="Times New Roman" w:cs="Times New Roman"/>
          <w:i/>
        </w:rPr>
        <w:t>a</w:t>
      </w:r>
      <w:r w:rsidRPr="00482A81">
        <w:rPr>
          <w:rFonts w:ascii="Times New Roman" w:hAnsi="Times New Roman" w:cs="Times New Roman"/>
          <w:i/>
        </w:rPr>
        <w:t xml:space="preserve">djustment and projected net revenue requirement.  </w:t>
      </w:r>
    </w:p>
    <w:p w:rsidR="00543F3F" w:rsidRPr="00482A81" w:rsidRDefault="00543F3F" w:rsidP="00BB64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E589C" w:rsidRPr="00482A81" w:rsidRDefault="006E589C" w:rsidP="00BB64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53C6E" w:rsidRPr="00482A81" w:rsidRDefault="00E724D3" w:rsidP="00C40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A81">
        <w:rPr>
          <w:rFonts w:ascii="Times New Roman" w:hAnsi="Times New Roman" w:cs="Times New Roman"/>
        </w:rPr>
        <w:t>At the October 10, 2017 Transmission Customer Meeting</w:t>
      </w:r>
      <w:r w:rsidR="00C8742E" w:rsidRPr="00482A81">
        <w:rPr>
          <w:rFonts w:ascii="Times New Roman" w:hAnsi="Times New Roman" w:cs="Times New Roman"/>
        </w:rPr>
        <w:t xml:space="preserve"> held pursuan</w:t>
      </w:r>
      <w:bookmarkStart w:id="0" w:name="_GoBack"/>
      <w:bookmarkEnd w:id="0"/>
      <w:r w:rsidR="00C8742E" w:rsidRPr="00482A81">
        <w:rPr>
          <w:rFonts w:ascii="Times New Roman" w:hAnsi="Times New Roman" w:cs="Times New Roman"/>
        </w:rPr>
        <w:t>t to the Implementation Procedures in Attachment O-NSP to the MISO Tariff</w:t>
      </w:r>
      <w:r w:rsidRPr="00482A81">
        <w:rPr>
          <w:rFonts w:ascii="Times New Roman" w:hAnsi="Times New Roman" w:cs="Times New Roman"/>
        </w:rPr>
        <w:t xml:space="preserve">, </w:t>
      </w:r>
      <w:r w:rsidR="00CD7F2A" w:rsidRPr="00482A81">
        <w:rPr>
          <w:rFonts w:ascii="Times New Roman" w:hAnsi="Times New Roman" w:cs="Times New Roman"/>
        </w:rPr>
        <w:t xml:space="preserve">the Minnesota Department of Commerce verbally requested that the Company </w:t>
      </w:r>
      <w:r w:rsidR="00343DBC" w:rsidRPr="00482A81">
        <w:rPr>
          <w:rFonts w:ascii="Times New Roman" w:hAnsi="Times New Roman" w:cs="Times New Roman"/>
        </w:rPr>
        <w:t xml:space="preserve">provide </w:t>
      </w:r>
      <w:r w:rsidR="00C8742E" w:rsidRPr="00482A81">
        <w:rPr>
          <w:rFonts w:ascii="Times New Roman" w:hAnsi="Times New Roman" w:cs="Times New Roman"/>
        </w:rPr>
        <w:t xml:space="preserve">a calculation of </w:t>
      </w:r>
      <w:r w:rsidR="00343DBC" w:rsidRPr="00482A81">
        <w:rPr>
          <w:rFonts w:ascii="Times New Roman" w:hAnsi="Times New Roman" w:cs="Times New Roman"/>
        </w:rPr>
        <w:t xml:space="preserve">what the </w:t>
      </w:r>
      <w:r w:rsidR="00F40421" w:rsidRPr="00482A81">
        <w:rPr>
          <w:rFonts w:ascii="Times New Roman" w:hAnsi="Times New Roman" w:cs="Times New Roman"/>
        </w:rPr>
        <w:t xml:space="preserve">2017 and </w:t>
      </w:r>
      <w:r w:rsidR="00343DBC" w:rsidRPr="00482A81">
        <w:rPr>
          <w:rFonts w:ascii="Times New Roman" w:hAnsi="Times New Roman" w:cs="Times New Roman"/>
        </w:rPr>
        <w:t xml:space="preserve">2018 </w:t>
      </w:r>
      <w:r w:rsidR="00C8742E" w:rsidRPr="00482A81">
        <w:rPr>
          <w:rFonts w:ascii="Times New Roman" w:hAnsi="Times New Roman" w:cs="Times New Roman"/>
        </w:rPr>
        <w:t xml:space="preserve">NSP System annual transmission </w:t>
      </w:r>
      <w:r w:rsidR="00343DBC" w:rsidRPr="00482A81">
        <w:rPr>
          <w:rFonts w:ascii="Times New Roman" w:hAnsi="Times New Roman" w:cs="Times New Roman"/>
        </w:rPr>
        <w:t>revenue requirement</w:t>
      </w:r>
      <w:r w:rsidR="00C8742E" w:rsidRPr="00482A81">
        <w:rPr>
          <w:rFonts w:ascii="Times New Roman" w:hAnsi="Times New Roman" w:cs="Times New Roman"/>
        </w:rPr>
        <w:t xml:space="preserve"> (ATRR) </w:t>
      </w:r>
      <w:r w:rsidR="00343DBC" w:rsidRPr="00482A81">
        <w:rPr>
          <w:rFonts w:ascii="Times New Roman" w:hAnsi="Times New Roman" w:cs="Times New Roman"/>
        </w:rPr>
        <w:t xml:space="preserve">would have been if the </w:t>
      </w:r>
      <w:r w:rsidR="00C8742E" w:rsidRPr="00482A81">
        <w:rPr>
          <w:rFonts w:ascii="Times New Roman" w:hAnsi="Times New Roman" w:cs="Times New Roman"/>
        </w:rPr>
        <w:t xml:space="preserve">NSP </w:t>
      </w:r>
      <w:r w:rsidR="00343DBC" w:rsidRPr="00482A81">
        <w:rPr>
          <w:rFonts w:ascii="Times New Roman" w:hAnsi="Times New Roman" w:cs="Times New Roman"/>
        </w:rPr>
        <w:t>Compan</w:t>
      </w:r>
      <w:r w:rsidR="00C8742E" w:rsidRPr="00482A81">
        <w:rPr>
          <w:rFonts w:ascii="Times New Roman" w:hAnsi="Times New Roman" w:cs="Times New Roman"/>
        </w:rPr>
        <w:t>ies</w:t>
      </w:r>
      <w:r w:rsidR="00343DBC" w:rsidRPr="00482A81">
        <w:rPr>
          <w:rFonts w:ascii="Times New Roman" w:hAnsi="Times New Roman" w:cs="Times New Roman"/>
        </w:rPr>
        <w:t xml:space="preserve"> did not </w:t>
      </w:r>
      <w:r w:rsidR="00325BFC" w:rsidRPr="00482A81">
        <w:rPr>
          <w:rFonts w:ascii="Times New Roman" w:hAnsi="Times New Roman" w:cs="Times New Roman"/>
        </w:rPr>
        <w:t xml:space="preserve">apply the IRS </w:t>
      </w:r>
      <w:r w:rsidR="00343DBC" w:rsidRPr="00482A81">
        <w:rPr>
          <w:rFonts w:ascii="Times New Roman" w:hAnsi="Times New Roman" w:cs="Times New Roman"/>
        </w:rPr>
        <w:t>pro</w:t>
      </w:r>
      <w:r w:rsidR="00325BFC" w:rsidRPr="00482A81">
        <w:rPr>
          <w:rFonts w:ascii="Times New Roman" w:hAnsi="Times New Roman" w:cs="Times New Roman"/>
        </w:rPr>
        <w:t>-</w:t>
      </w:r>
      <w:r w:rsidR="00343DBC" w:rsidRPr="00482A81">
        <w:rPr>
          <w:rFonts w:ascii="Times New Roman" w:hAnsi="Times New Roman" w:cs="Times New Roman"/>
        </w:rPr>
        <w:t>rat</w:t>
      </w:r>
      <w:r w:rsidR="00325BFC" w:rsidRPr="00482A81">
        <w:rPr>
          <w:rFonts w:ascii="Times New Roman" w:hAnsi="Times New Roman" w:cs="Times New Roman"/>
        </w:rPr>
        <w:t>ion</w:t>
      </w:r>
      <w:r w:rsidR="000C6EB4" w:rsidRPr="00482A81">
        <w:rPr>
          <w:rStyle w:val="FootnoteReference"/>
          <w:rFonts w:ascii="Times New Roman" w:hAnsi="Times New Roman" w:cs="Times New Roman"/>
        </w:rPr>
        <w:footnoteReference w:id="1"/>
      </w:r>
      <w:r w:rsidR="00325BFC" w:rsidRPr="00482A81">
        <w:rPr>
          <w:rFonts w:ascii="Times New Roman" w:hAnsi="Times New Roman" w:cs="Times New Roman"/>
        </w:rPr>
        <w:t xml:space="preserve"> on </w:t>
      </w:r>
      <w:r w:rsidR="00C4009E" w:rsidRPr="00482A81">
        <w:rPr>
          <w:rFonts w:ascii="Times New Roman" w:hAnsi="Times New Roman" w:cs="Times New Roman"/>
        </w:rPr>
        <w:t>Accumulated Deferred Income Tax (</w:t>
      </w:r>
      <w:r w:rsidR="00343DBC" w:rsidRPr="00482A81">
        <w:rPr>
          <w:rFonts w:ascii="Times New Roman" w:hAnsi="Times New Roman" w:cs="Times New Roman"/>
        </w:rPr>
        <w:t>ADIT</w:t>
      </w:r>
      <w:r w:rsidR="00C4009E" w:rsidRPr="00482A81">
        <w:rPr>
          <w:rFonts w:ascii="Times New Roman" w:hAnsi="Times New Roman" w:cs="Times New Roman"/>
        </w:rPr>
        <w:t>)</w:t>
      </w:r>
      <w:r w:rsidR="00343DBC" w:rsidRPr="00482A81">
        <w:rPr>
          <w:rFonts w:ascii="Times New Roman" w:hAnsi="Times New Roman" w:cs="Times New Roman"/>
        </w:rPr>
        <w:t xml:space="preserve"> activity.</w:t>
      </w:r>
    </w:p>
    <w:p w:rsidR="00153C6E" w:rsidRPr="00482A81" w:rsidRDefault="00153C6E" w:rsidP="00153C6E">
      <w:pPr>
        <w:pStyle w:val="ListParagraph"/>
        <w:autoSpaceDE w:val="0"/>
        <w:autoSpaceDN w:val="0"/>
        <w:adjustRightInd w:val="0"/>
        <w:spacing w:after="0" w:line="240" w:lineRule="auto"/>
        <w:ind w:left="342"/>
        <w:rPr>
          <w:rFonts w:ascii="Times New Roman" w:hAnsi="Times New Roman" w:cs="Times New Roman"/>
        </w:rPr>
      </w:pPr>
    </w:p>
    <w:p w:rsidR="00E9648E" w:rsidRPr="00482A81" w:rsidRDefault="00E724D3" w:rsidP="005253D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482A81">
        <w:rPr>
          <w:rFonts w:ascii="Times New Roman" w:hAnsi="Times New Roman" w:cs="Times New Roman"/>
        </w:rPr>
        <w:t>In response, t</w:t>
      </w:r>
      <w:r w:rsidR="00343DBC" w:rsidRPr="00482A81">
        <w:rPr>
          <w:rFonts w:ascii="Times New Roman" w:hAnsi="Times New Roman" w:cs="Times New Roman"/>
        </w:rPr>
        <w:t>he following</w:t>
      </w:r>
      <w:r w:rsidR="00654E25" w:rsidRPr="00482A81">
        <w:rPr>
          <w:rFonts w:ascii="Times New Roman" w:hAnsi="Times New Roman" w:cs="Times New Roman"/>
        </w:rPr>
        <w:t xml:space="preserve"> table </w:t>
      </w:r>
      <w:r w:rsidRPr="00482A81">
        <w:rPr>
          <w:rFonts w:ascii="Times New Roman" w:hAnsi="Times New Roman" w:cs="Times New Roman"/>
        </w:rPr>
        <w:t xml:space="preserve">provides </w:t>
      </w:r>
      <w:r w:rsidR="00343DBC" w:rsidRPr="00482A81">
        <w:rPr>
          <w:rFonts w:ascii="Times New Roman" w:hAnsi="Times New Roman" w:cs="Times New Roman"/>
        </w:rPr>
        <w:t>a comparison of the revenue requirements for the NSP Companies</w:t>
      </w:r>
      <w:r w:rsidR="00F40421" w:rsidRPr="00482A81">
        <w:rPr>
          <w:rFonts w:ascii="Times New Roman" w:hAnsi="Times New Roman" w:cs="Times New Roman"/>
        </w:rPr>
        <w:t>’</w:t>
      </w:r>
      <w:r w:rsidR="00343DBC" w:rsidRPr="00482A81">
        <w:rPr>
          <w:rFonts w:ascii="Times New Roman" w:hAnsi="Times New Roman" w:cs="Times New Roman"/>
        </w:rPr>
        <w:t xml:space="preserve"> Attachment O</w:t>
      </w:r>
      <w:r w:rsidR="00C8742E" w:rsidRPr="00482A81">
        <w:rPr>
          <w:rFonts w:ascii="Times New Roman" w:hAnsi="Times New Roman" w:cs="Times New Roman"/>
        </w:rPr>
        <w:t>-NSP</w:t>
      </w:r>
      <w:r w:rsidR="00343DBC" w:rsidRPr="00482A81">
        <w:rPr>
          <w:rFonts w:ascii="Times New Roman" w:hAnsi="Times New Roman" w:cs="Times New Roman"/>
        </w:rPr>
        <w:t xml:space="preserve">, Attachment GG and Attachment MM for the </w:t>
      </w:r>
      <w:r w:rsidR="00F40421" w:rsidRPr="00482A81">
        <w:rPr>
          <w:rFonts w:ascii="Times New Roman" w:hAnsi="Times New Roman" w:cs="Times New Roman"/>
        </w:rPr>
        <w:t xml:space="preserve">2017 and </w:t>
      </w:r>
      <w:r w:rsidR="00343DBC" w:rsidRPr="00482A81">
        <w:rPr>
          <w:rFonts w:ascii="Times New Roman" w:hAnsi="Times New Roman" w:cs="Times New Roman"/>
        </w:rPr>
        <w:t xml:space="preserve">2018 </w:t>
      </w:r>
      <w:r w:rsidR="00C8742E" w:rsidRPr="00482A81">
        <w:rPr>
          <w:rFonts w:ascii="Times New Roman" w:hAnsi="Times New Roman" w:cs="Times New Roman"/>
        </w:rPr>
        <w:t xml:space="preserve">rate year estimated ATRRs </w:t>
      </w:r>
      <w:r w:rsidR="00343DBC" w:rsidRPr="00482A81">
        <w:rPr>
          <w:rFonts w:ascii="Times New Roman" w:hAnsi="Times New Roman" w:cs="Times New Roman"/>
        </w:rPr>
        <w:t xml:space="preserve">as submitted </w:t>
      </w:r>
      <w:r w:rsidR="00C8742E" w:rsidRPr="00482A81">
        <w:rPr>
          <w:rFonts w:ascii="Times New Roman" w:hAnsi="Times New Roman" w:cs="Times New Roman"/>
        </w:rPr>
        <w:t xml:space="preserve">to MISO </w:t>
      </w:r>
      <w:r w:rsidR="00343DBC" w:rsidRPr="00482A81">
        <w:rPr>
          <w:rFonts w:ascii="Times New Roman" w:hAnsi="Times New Roman" w:cs="Times New Roman"/>
        </w:rPr>
        <w:t xml:space="preserve">and </w:t>
      </w:r>
      <w:r w:rsidR="00325BFC" w:rsidRPr="00482A81">
        <w:rPr>
          <w:rFonts w:ascii="Times New Roman" w:hAnsi="Times New Roman" w:cs="Times New Roman"/>
        </w:rPr>
        <w:t>recalculated to</w:t>
      </w:r>
      <w:r w:rsidR="00CD7F2A" w:rsidRPr="00482A81">
        <w:rPr>
          <w:rFonts w:ascii="Times New Roman" w:hAnsi="Times New Roman" w:cs="Times New Roman"/>
        </w:rPr>
        <w:t xml:space="preserve"> </w:t>
      </w:r>
      <w:r w:rsidR="0096216E" w:rsidRPr="00482A81">
        <w:rPr>
          <w:rFonts w:ascii="Times New Roman" w:hAnsi="Times New Roman" w:cs="Times New Roman"/>
        </w:rPr>
        <w:t>exclude the IRS</w:t>
      </w:r>
      <w:r w:rsidR="00C8742E" w:rsidRPr="00482A81">
        <w:rPr>
          <w:rFonts w:ascii="Times New Roman" w:hAnsi="Times New Roman" w:cs="Times New Roman"/>
        </w:rPr>
        <w:t xml:space="preserve">-required ADIT </w:t>
      </w:r>
      <w:r w:rsidR="0096216E" w:rsidRPr="00482A81">
        <w:rPr>
          <w:rFonts w:ascii="Times New Roman" w:hAnsi="Times New Roman" w:cs="Times New Roman"/>
        </w:rPr>
        <w:t>pro-ration</w:t>
      </w:r>
      <w:r w:rsidR="00C8742E" w:rsidRPr="00482A81">
        <w:rPr>
          <w:rFonts w:ascii="Times New Roman" w:hAnsi="Times New Roman" w:cs="Times New Roman"/>
        </w:rPr>
        <w:t>,</w:t>
      </w:r>
      <w:r w:rsidR="0096216E" w:rsidRPr="00482A81">
        <w:rPr>
          <w:rFonts w:ascii="Times New Roman" w:hAnsi="Times New Roman" w:cs="Times New Roman"/>
        </w:rPr>
        <w:t xml:space="preserve"> as requested.</w:t>
      </w:r>
      <w:r w:rsidR="005253DA" w:rsidRPr="00482A81">
        <w:rPr>
          <w:rFonts w:ascii="Times New Roman" w:hAnsi="Times New Roman" w:cs="Times New Roman"/>
        </w:rPr>
        <w:t xml:space="preserve"> </w:t>
      </w:r>
    </w:p>
    <w:p w:rsidR="0036701C" w:rsidRDefault="0036701C" w:rsidP="005253D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5253DA" w:rsidRPr="005253DA" w:rsidRDefault="005253DA" w:rsidP="005253D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9"/>
        <w:gridCol w:w="1902"/>
        <w:gridCol w:w="2019"/>
        <w:gridCol w:w="1446"/>
      </w:tblGrid>
      <w:tr w:rsidR="00325BFC" w:rsidTr="00654E25">
        <w:trPr>
          <w:trHeight w:val="774"/>
          <w:jc w:val="center"/>
        </w:trPr>
        <w:tc>
          <w:tcPr>
            <w:tcW w:w="1914" w:type="dxa"/>
            <w:shd w:val="clear" w:color="auto" w:fill="auto"/>
            <w:vAlign w:val="bottom"/>
          </w:tcPr>
          <w:p w:rsidR="00325BFC" w:rsidRDefault="00325BFC" w:rsidP="0065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Revenue Requirements</w:t>
            </w:r>
          </w:p>
        </w:tc>
        <w:tc>
          <w:tcPr>
            <w:tcW w:w="1911" w:type="dxa"/>
            <w:gridSpan w:val="2"/>
            <w:shd w:val="clear" w:color="auto" w:fill="auto"/>
            <w:vAlign w:val="bottom"/>
          </w:tcPr>
          <w:p w:rsidR="00325BFC" w:rsidRDefault="00325BFC" w:rsidP="0065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Revenue Requirements as submitted to OASIS</w:t>
            </w:r>
            <w:r w:rsidR="000C6E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325BFC" w:rsidRDefault="00325BFC" w:rsidP="0065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 Request:</w:t>
            </w:r>
          </w:p>
          <w:p w:rsidR="00325BFC" w:rsidRDefault="00325BFC" w:rsidP="0065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Recalculation with no </w:t>
            </w:r>
            <w:r w:rsidR="00C8742E">
              <w:rPr>
                <w:rFonts w:ascii="Times New Roman" w:hAnsi="Times New Roman" w:cs="Times New Roman"/>
                <w:sz w:val="20"/>
                <w:szCs w:val="20"/>
              </w:rPr>
              <w:t xml:space="preserve">ADIT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pro-ration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325BFC" w:rsidRDefault="00325BFC" w:rsidP="00654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</w:p>
        </w:tc>
      </w:tr>
      <w:tr w:rsidR="00325BFC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21" w:rsidTr="004A197E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F40421" w:rsidRPr="00F40421" w:rsidRDefault="00F40421" w:rsidP="004A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4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Projected 2017 </w:t>
            </w:r>
          </w:p>
        </w:tc>
        <w:tc>
          <w:tcPr>
            <w:tcW w:w="1902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21" w:rsidTr="004A197E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O</w:t>
            </w:r>
          </w:p>
        </w:tc>
        <w:tc>
          <w:tcPr>
            <w:tcW w:w="1902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$355,015,700</w:t>
            </w:r>
          </w:p>
        </w:tc>
        <w:tc>
          <w:tcPr>
            <w:tcW w:w="2019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$354,254,769</w:t>
            </w:r>
          </w:p>
        </w:tc>
        <w:tc>
          <w:tcPr>
            <w:tcW w:w="1446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E">
              <w:rPr>
                <w:rFonts w:ascii="Times New Roman" w:hAnsi="Times New Roman" w:cs="Times New Roman"/>
                <w:sz w:val="20"/>
                <w:szCs w:val="20"/>
              </w:rPr>
              <w:t>$760,931</w:t>
            </w:r>
          </w:p>
        </w:tc>
      </w:tr>
      <w:tr w:rsidR="00F40421" w:rsidTr="004A197E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GG</w:t>
            </w:r>
          </w:p>
        </w:tc>
        <w:tc>
          <w:tcPr>
            <w:tcW w:w="1902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$79,008,973</w:t>
            </w:r>
          </w:p>
        </w:tc>
        <w:tc>
          <w:tcPr>
            <w:tcW w:w="2019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$78,830,909</w:t>
            </w:r>
          </w:p>
        </w:tc>
        <w:tc>
          <w:tcPr>
            <w:tcW w:w="1446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16E">
              <w:rPr>
                <w:rFonts w:ascii="Times New Roman" w:hAnsi="Times New Roman" w:cs="Times New Roman"/>
                <w:sz w:val="20"/>
                <w:szCs w:val="20"/>
              </w:rPr>
              <w:t>$178,064</w:t>
            </w:r>
          </w:p>
        </w:tc>
      </w:tr>
      <w:tr w:rsidR="00F40421" w:rsidTr="004A197E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MM</w:t>
            </w:r>
          </w:p>
        </w:tc>
        <w:tc>
          <w:tcPr>
            <w:tcW w:w="1902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$55,474,148</w:t>
            </w:r>
          </w:p>
        </w:tc>
        <w:tc>
          <w:tcPr>
            <w:tcW w:w="2019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$55,339,919</w:t>
            </w:r>
          </w:p>
        </w:tc>
        <w:tc>
          <w:tcPr>
            <w:tcW w:w="1446" w:type="dxa"/>
            <w:shd w:val="clear" w:color="auto" w:fill="auto"/>
          </w:tcPr>
          <w:p w:rsidR="00F40421" w:rsidRDefault="00F40421" w:rsidP="004A19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$134,228</w:t>
            </w:r>
          </w:p>
        </w:tc>
      </w:tr>
      <w:tr w:rsidR="00F40421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F40421" w:rsidRDefault="00F40421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F40421" w:rsidRDefault="00F40421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F40421" w:rsidRDefault="00F40421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F40421" w:rsidRDefault="00F40421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BFC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325BFC" w:rsidRPr="00F40421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04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Projected 2018 </w:t>
            </w:r>
          </w:p>
        </w:tc>
        <w:tc>
          <w:tcPr>
            <w:tcW w:w="1902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BFC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O</w:t>
            </w:r>
          </w:p>
        </w:tc>
        <w:tc>
          <w:tcPr>
            <w:tcW w:w="1902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$376,145,491</w:t>
            </w:r>
          </w:p>
        </w:tc>
        <w:tc>
          <w:tcPr>
            <w:tcW w:w="2019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$375,237,625</w:t>
            </w:r>
          </w:p>
        </w:tc>
        <w:tc>
          <w:tcPr>
            <w:tcW w:w="1446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$907,866</w:t>
            </w:r>
          </w:p>
        </w:tc>
      </w:tr>
      <w:tr w:rsidR="00325BFC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GG</w:t>
            </w:r>
          </w:p>
        </w:tc>
        <w:tc>
          <w:tcPr>
            <w:tcW w:w="1902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$79,099,114</w:t>
            </w:r>
          </w:p>
        </w:tc>
        <w:tc>
          <w:tcPr>
            <w:tcW w:w="2019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$78,894,620</w:t>
            </w:r>
          </w:p>
        </w:tc>
        <w:tc>
          <w:tcPr>
            <w:tcW w:w="1446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$204,494</w:t>
            </w:r>
          </w:p>
        </w:tc>
      </w:tr>
      <w:tr w:rsidR="00325BFC" w:rsidTr="00654E25">
        <w:trPr>
          <w:trHeight w:val="321"/>
          <w:jc w:val="center"/>
        </w:trPr>
        <w:tc>
          <w:tcPr>
            <w:tcW w:w="1923" w:type="dxa"/>
            <w:gridSpan w:val="2"/>
            <w:shd w:val="clear" w:color="auto" w:fill="auto"/>
          </w:tcPr>
          <w:p w:rsidR="00325BFC" w:rsidRDefault="00325BFC" w:rsidP="00D3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MM</w:t>
            </w:r>
          </w:p>
        </w:tc>
        <w:tc>
          <w:tcPr>
            <w:tcW w:w="1902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$67,593,328</w:t>
            </w:r>
          </w:p>
        </w:tc>
        <w:tc>
          <w:tcPr>
            <w:tcW w:w="2019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$67,405,278</w:t>
            </w:r>
          </w:p>
        </w:tc>
        <w:tc>
          <w:tcPr>
            <w:tcW w:w="1446" w:type="dxa"/>
            <w:shd w:val="clear" w:color="auto" w:fill="auto"/>
          </w:tcPr>
          <w:p w:rsidR="00325BFC" w:rsidRDefault="00325BFC" w:rsidP="00E724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D10">
              <w:rPr>
                <w:rFonts w:ascii="Times New Roman" w:hAnsi="Times New Roman" w:cs="Times New Roman"/>
                <w:sz w:val="20"/>
                <w:szCs w:val="20"/>
              </w:rPr>
              <w:t>$188,050</w:t>
            </w:r>
          </w:p>
        </w:tc>
      </w:tr>
    </w:tbl>
    <w:p w:rsidR="00D34172" w:rsidRDefault="00D34172" w:rsidP="00325BFC">
      <w:pPr>
        <w:rPr>
          <w:rFonts w:ascii="Times New Roman" w:hAnsi="Times New Roman" w:cs="Times New Roman"/>
          <w:sz w:val="20"/>
          <w:szCs w:val="20"/>
        </w:rPr>
      </w:pPr>
    </w:p>
    <w:p w:rsidR="00C8742E" w:rsidRPr="00C8742E" w:rsidRDefault="00C8742E" w:rsidP="007E2526">
      <w:pPr>
        <w:spacing w:after="0" w:line="240" w:lineRule="auto"/>
        <w:rPr>
          <w:rFonts w:ascii="Times New Roman" w:hAnsi="Times New Roman" w:cs="Times New Roman"/>
        </w:rPr>
      </w:pPr>
      <w:r w:rsidRPr="00C8742E">
        <w:rPr>
          <w:rFonts w:ascii="Times New Roman" w:hAnsi="Times New Roman" w:cs="Times New Roman"/>
        </w:rPr>
        <w:t xml:space="preserve">The Company notes that ADIT pro-ration is required by IRS rules, as described in the pleadings in FERC Docket No. </w:t>
      </w:r>
      <w:r>
        <w:rPr>
          <w:rFonts w:ascii="Times New Roman" w:hAnsi="Times New Roman" w:cs="Times New Roman"/>
        </w:rPr>
        <w:t>ER17-305</w:t>
      </w:r>
      <w:r w:rsidR="00F40421">
        <w:rPr>
          <w:rFonts w:ascii="Times New Roman" w:hAnsi="Times New Roman" w:cs="Times New Roman"/>
        </w:rPr>
        <w:t xml:space="preserve"> and approved by FERC in the current tariff</w:t>
      </w:r>
      <w:r w:rsidRPr="00C874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 calculation thus provides an illustrative hypothetical calculation. </w:t>
      </w:r>
      <w:r w:rsidRPr="00C8742E">
        <w:rPr>
          <w:rFonts w:ascii="Times New Roman" w:hAnsi="Times New Roman" w:cs="Times New Roman"/>
        </w:rPr>
        <w:t xml:space="preserve">  </w:t>
      </w:r>
    </w:p>
    <w:sectPr w:rsidR="00C8742E" w:rsidRPr="00C8742E" w:rsidSect="00C53D1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3" w:rsidRDefault="00016173" w:rsidP="00BB6405">
      <w:pPr>
        <w:spacing w:after="0" w:line="240" w:lineRule="auto"/>
      </w:pPr>
      <w:r>
        <w:separator/>
      </w:r>
    </w:p>
  </w:endnote>
  <w:endnote w:type="continuationSeparator" w:id="0">
    <w:p w:rsidR="00016173" w:rsidRDefault="00016173" w:rsidP="00BB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2240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6405" w:rsidRDefault="00BB6405">
            <w:pPr>
              <w:pStyle w:val="Footer"/>
              <w:jc w:val="center"/>
            </w:pPr>
            <w:r w:rsidRPr="00BB6405">
              <w:rPr>
                <w:rFonts w:ascii="Times New Roman" w:hAnsi="Times New Roman" w:cs="Times New Roman"/>
              </w:rPr>
              <w:t xml:space="preserve">Page </w:t>
            </w:r>
            <w:r w:rsidRPr="00BB6405">
              <w:rPr>
                <w:rFonts w:ascii="Times New Roman" w:hAnsi="Times New Roman" w:cs="Times New Roman"/>
                <w:bCs/>
              </w:rPr>
              <w:fldChar w:fldCharType="begin"/>
            </w:r>
            <w:r w:rsidRPr="00BB640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BB6405">
              <w:rPr>
                <w:rFonts w:ascii="Times New Roman" w:hAnsi="Times New Roman" w:cs="Times New Roman"/>
                <w:bCs/>
              </w:rPr>
              <w:fldChar w:fldCharType="separate"/>
            </w:r>
            <w:r w:rsidR="00B001F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BB6405">
              <w:rPr>
                <w:rFonts w:ascii="Times New Roman" w:hAnsi="Times New Roman" w:cs="Times New Roman"/>
                <w:bCs/>
              </w:rPr>
              <w:fldChar w:fldCharType="end"/>
            </w:r>
            <w:r w:rsidRPr="00BB6405">
              <w:rPr>
                <w:rFonts w:ascii="Times New Roman" w:hAnsi="Times New Roman" w:cs="Times New Roman"/>
              </w:rPr>
              <w:t xml:space="preserve"> of </w:t>
            </w:r>
            <w:r w:rsidRPr="00BB6405">
              <w:rPr>
                <w:rFonts w:ascii="Times New Roman" w:hAnsi="Times New Roman" w:cs="Times New Roman"/>
                <w:bCs/>
              </w:rPr>
              <w:fldChar w:fldCharType="begin"/>
            </w:r>
            <w:r w:rsidRPr="00BB640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BB6405">
              <w:rPr>
                <w:rFonts w:ascii="Times New Roman" w:hAnsi="Times New Roman" w:cs="Times New Roman"/>
                <w:bCs/>
              </w:rPr>
              <w:fldChar w:fldCharType="separate"/>
            </w:r>
            <w:r w:rsidR="00B001F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BB64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BB6405" w:rsidRDefault="00BB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3" w:rsidRDefault="00016173" w:rsidP="00BB6405">
      <w:pPr>
        <w:spacing w:after="0" w:line="240" w:lineRule="auto"/>
      </w:pPr>
      <w:r>
        <w:separator/>
      </w:r>
    </w:p>
  </w:footnote>
  <w:footnote w:type="continuationSeparator" w:id="0">
    <w:p w:rsidR="00016173" w:rsidRDefault="00016173" w:rsidP="00BB6405">
      <w:pPr>
        <w:spacing w:after="0" w:line="240" w:lineRule="auto"/>
      </w:pPr>
      <w:r>
        <w:continuationSeparator/>
      </w:r>
    </w:p>
  </w:footnote>
  <w:footnote w:id="1">
    <w:p w:rsidR="000C6EB4" w:rsidRPr="000C6EB4" w:rsidRDefault="000C6EB4" w:rsidP="000C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EB4">
        <w:rPr>
          <w:rFonts w:ascii="Times New Roman" w:hAnsi="Times New Roman" w:cs="Times New Roman"/>
          <w:sz w:val="16"/>
          <w:szCs w:val="16"/>
        </w:rPr>
        <w:t xml:space="preserve">Calculated revenue requirements include the application of proration on the plant related accumulated deferred income taxes monthly activity in accordance with IRS Regulation Section 1.167(1)-1(h)(6) as noted in Footnote F of the NSP Companies Rate Formula Template. </w:t>
      </w:r>
    </w:p>
    <w:p w:rsidR="000C6EB4" w:rsidRDefault="000C6EB4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FF" w:rsidRPr="002C49FF" w:rsidRDefault="002C49FF" w:rsidP="002C49F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994"/>
    <w:multiLevelType w:val="hybridMultilevel"/>
    <w:tmpl w:val="6A2A4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BDD"/>
    <w:multiLevelType w:val="hybridMultilevel"/>
    <w:tmpl w:val="B8D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85D60"/>
    <w:multiLevelType w:val="hybridMultilevel"/>
    <w:tmpl w:val="8C8A1ADA"/>
    <w:lvl w:ilvl="0" w:tplc="A3069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226AFD0">
      <w:start w:val="2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5DF"/>
    <w:multiLevelType w:val="hybridMultilevel"/>
    <w:tmpl w:val="A83A6B8E"/>
    <w:lvl w:ilvl="0" w:tplc="7144A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1A32"/>
    <w:multiLevelType w:val="hybridMultilevel"/>
    <w:tmpl w:val="46AA5C5A"/>
    <w:lvl w:ilvl="0" w:tplc="A30692C2">
      <w:start w:val="1"/>
      <w:numFmt w:val="decimal"/>
      <w:lvlText w:val="%1."/>
      <w:lvlJc w:val="left"/>
      <w:pPr>
        <w:ind w:left="68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225662BA"/>
    <w:multiLevelType w:val="hybridMultilevel"/>
    <w:tmpl w:val="08669434"/>
    <w:lvl w:ilvl="0" w:tplc="28FEE3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79A"/>
    <w:multiLevelType w:val="hybridMultilevel"/>
    <w:tmpl w:val="FD9872BA"/>
    <w:lvl w:ilvl="0" w:tplc="D97046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306EF"/>
    <w:multiLevelType w:val="hybridMultilevel"/>
    <w:tmpl w:val="80D6F310"/>
    <w:lvl w:ilvl="0" w:tplc="A3069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663C3"/>
    <w:multiLevelType w:val="hybridMultilevel"/>
    <w:tmpl w:val="2B8A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611F9"/>
    <w:multiLevelType w:val="hybridMultilevel"/>
    <w:tmpl w:val="D5B646EA"/>
    <w:lvl w:ilvl="0" w:tplc="78361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0B65"/>
    <w:multiLevelType w:val="hybridMultilevel"/>
    <w:tmpl w:val="428A27AE"/>
    <w:lvl w:ilvl="0" w:tplc="29AE6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F"/>
    <w:rsid w:val="00016173"/>
    <w:rsid w:val="0003700B"/>
    <w:rsid w:val="00052DA2"/>
    <w:rsid w:val="00056675"/>
    <w:rsid w:val="00072864"/>
    <w:rsid w:val="000767D4"/>
    <w:rsid w:val="00076AE1"/>
    <w:rsid w:val="000C0910"/>
    <w:rsid w:val="000C2F06"/>
    <w:rsid w:val="000C4489"/>
    <w:rsid w:val="000C5023"/>
    <w:rsid w:val="000C5110"/>
    <w:rsid w:val="000C6EB4"/>
    <w:rsid w:val="000F269E"/>
    <w:rsid w:val="00123642"/>
    <w:rsid w:val="0013240B"/>
    <w:rsid w:val="001363A4"/>
    <w:rsid w:val="00136518"/>
    <w:rsid w:val="00153C6E"/>
    <w:rsid w:val="00172C57"/>
    <w:rsid w:val="001758A7"/>
    <w:rsid w:val="001A08BE"/>
    <w:rsid w:val="001A1D56"/>
    <w:rsid w:val="001E5D1A"/>
    <w:rsid w:val="00201448"/>
    <w:rsid w:val="00214CF0"/>
    <w:rsid w:val="002162A1"/>
    <w:rsid w:val="00240281"/>
    <w:rsid w:val="00243C6A"/>
    <w:rsid w:val="002473D5"/>
    <w:rsid w:val="00262981"/>
    <w:rsid w:val="002810DD"/>
    <w:rsid w:val="00285646"/>
    <w:rsid w:val="002B29CB"/>
    <w:rsid w:val="002B3895"/>
    <w:rsid w:val="002C1FDD"/>
    <w:rsid w:val="002C2783"/>
    <w:rsid w:val="002C3400"/>
    <w:rsid w:val="002C49FF"/>
    <w:rsid w:val="002C5047"/>
    <w:rsid w:val="002C6C8B"/>
    <w:rsid w:val="002D7B1B"/>
    <w:rsid w:val="002E00C8"/>
    <w:rsid w:val="002E1D9C"/>
    <w:rsid w:val="002E5CCE"/>
    <w:rsid w:val="00311C02"/>
    <w:rsid w:val="00323E3A"/>
    <w:rsid w:val="00325190"/>
    <w:rsid w:val="00325BFC"/>
    <w:rsid w:val="00343DBC"/>
    <w:rsid w:val="003553AC"/>
    <w:rsid w:val="0036701C"/>
    <w:rsid w:val="00373166"/>
    <w:rsid w:val="00394E54"/>
    <w:rsid w:val="003A13BC"/>
    <w:rsid w:val="003A1EFC"/>
    <w:rsid w:val="003A76A0"/>
    <w:rsid w:val="003E1CE7"/>
    <w:rsid w:val="003E596B"/>
    <w:rsid w:val="003E6091"/>
    <w:rsid w:val="003F3A8B"/>
    <w:rsid w:val="004017BA"/>
    <w:rsid w:val="00442871"/>
    <w:rsid w:val="00452378"/>
    <w:rsid w:val="00457DEB"/>
    <w:rsid w:val="0046570C"/>
    <w:rsid w:val="00482A81"/>
    <w:rsid w:val="004977F6"/>
    <w:rsid w:val="004B6925"/>
    <w:rsid w:val="004B70F6"/>
    <w:rsid w:val="004D45B6"/>
    <w:rsid w:val="004E3D98"/>
    <w:rsid w:val="004E71F6"/>
    <w:rsid w:val="004F3D9A"/>
    <w:rsid w:val="00500B47"/>
    <w:rsid w:val="005177D6"/>
    <w:rsid w:val="00521305"/>
    <w:rsid w:val="0052367D"/>
    <w:rsid w:val="005253DA"/>
    <w:rsid w:val="00534653"/>
    <w:rsid w:val="00540B09"/>
    <w:rsid w:val="00543F3F"/>
    <w:rsid w:val="005467FD"/>
    <w:rsid w:val="00551EC8"/>
    <w:rsid w:val="0056068D"/>
    <w:rsid w:val="00562973"/>
    <w:rsid w:val="005720F4"/>
    <w:rsid w:val="00584DCE"/>
    <w:rsid w:val="00592A3E"/>
    <w:rsid w:val="005B12ED"/>
    <w:rsid w:val="005B5068"/>
    <w:rsid w:val="005D4921"/>
    <w:rsid w:val="005D716E"/>
    <w:rsid w:val="005E4E4A"/>
    <w:rsid w:val="005E52D3"/>
    <w:rsid w:val="005E78A7"/>
    <w:rsid w:val="005F6403"/>
    <w:rsid w:val="00637126"/>
    <w:rsid w:val="0064623D"/>
    <w:rsid w:val="00654E25"/>
    <w:rsid w:val="00683850"/>
    <w:rsid w:val="00683899"/>
    <w:rsid w:val="00684FFC"/>
    <w:rsid w:val="00691982"/>
    <w:rsid w:val="00691BA8"/>
    <w:rsid w:val="006A193B"/>
    <w:rsid w:val="006B3929"/>
    <w:rsid w:val="006C0A2F"/>
    <w:rsid w:val="006C3A75"/>
    <w:rsid w:val="006D29D1"/>
    <w:rsid w:val="006E2FE4"/>
    <w:rsid w:val="006E589C"/>
    <w:rsid w:val="00710453"/>
    <w:rsid w:val="00754983"/>
    <w:rsid w:val="00755671"/>
    <w:rsid w:val="00757B8F"/>
    <w:rsid w:val="007653E7"/>
    <w:rsid w:val="007B4365"/>
    <w:rsid w:val="007C0332"/>
    <w:rsid w:val="007E2526"/>
    <w:rsid w:val="007E2DFD"/>
    <w:rsid w:val="007F59B2"/>
    <w:rsid w:val="008139B5"/>
    <w:rsid w:val="00823940"/>
    <w:rsid w:val="0082654F"/>
    <w:rsid w:val="00842796"/>
    <w:rsid w:val="008915B7"/>
    <w:rsid w:val="008A257A"/>
    <w:rsid w:val="008C348A"/>
    <w:rsid w:val="008F2474"/>
    <w:rsid w:val="008F3C38"/>
    <w:rsid w:val="0090267C"/>
    <w:rsid w:val="00941E76"/>
    <w:rsid w:val="009464EC"/>
    <w:rsid w:val="0096216E"/>
    <w:rsid w:val="009A3C8E"/>
    <w:rsid w:val="009B3F38"/>
    <w:rsid w:val="009F63A1"/>
    <w:rsid w:val="00A052FD"/>
    <w:rsid w:val="00A10395"/>
    <w:rsid w:val="00A57802"/>
    <w:rsid w:val="00A62A0D"/>
    <w:rsid w:val="00A76C8B"/>
    <w:rsid w:val="00A9582B"/>
    <w:rsid w:val="00AA2BE5"/>
    <w:rsid w:val="00AB3E67"/>
    <w:rsid w:val="00AC1D46"/>
    <w:rsid w:val="00AD3EE7"/>
    <w:rsid w:val="00AF4A74"/>
    <w:rsid w:val="00AF7D4E"/>
    <w:rsid w:val="00B001FB"/>
    <w:rsid w:val="00B52E28"/>
    <w:rsid w:val="00B70662"/>
    <w:rsid w:val="00B8265B"/>
    <w:rsid w:val="00B85770"/>
    <w:rsid w:val="00BB4936"/>
    <w:rsid w:val="00BB5412"/>
    <w:rsid w:val="00BB6405"/>
    <w:rsid w:val="00C0322F"/>
    <w:rsid w:val="00C3011F"/>
    <w:rsid w:val="00C4009E"/>
    <w:rsid w:val="00C42140"/>
    <w:rsid w:val="00C46FD9"/>
    <w:rsid w:val="00C532FD"/>
    <w:rsid w:val="00C53D10"/>
    <w:rsid w:val="00C54388"/>
    <w:rsid w:val="00C633B3"/>
    <w:rsid w:val="00C74D90"/>
    <w:rsid w:val="00C80727"/>
    <w:rsid w:val="00C8742E"/>
    <w:rsid w:val="00CD7F2A"/>
    <w:rsid w:val="00D05F17"/>
    <w:rsid w:val="00D22865"/>
    <w:rsid w:val="00D34172"/>
    <w:rsid w:val="00D54ACD"/>
    <w:rsid w:val="00D61696"/>
    <w:rsid w:val="00D64C45"/>
    <w:rsid w:val="00D72518"/>
    <w:rsid w:val="00D816A7"/>
    <w:rsid w:val="00D85CA0"/>
    <w:rsid w:val="00DA0183"/>
    <w:rsid w:val="00DB0F48"/>
    <w:rsid w:val="00DF4A9F"/>
    <w:rsid w:val="00DF6F0A"/>
    <w:rsid w:val="00DF7C7C"/>
    <w:rsid w:val="00E0354F"/>
    <w:rsid w:val="00E1187B"/>
    <w:rsid w:val="00E27EBF"/>
    <w:rsid w:val="00E360D1"/>
    <w:rsid w:val="00E463AE"/>
    <w:rsid w:val="00E72210"/>
    <w:rsid w:val="00E724D3"/>
    <w:rsid w:val="00E8116A"/>
    <w:rsid w:val="00E86EBC"/>
    <w:rsid w:val="00E96468"/>
    <w:rsid w:val="00E9648E"/>
    <w:rsid w:val="00EB1E38"/>
    <w:rsid w:val="00EC1349"/>
    <w:rsid w:val="00EC62B7"/>
    <w:rsid w:val="00ED7016"/>
    <w:rsid w:val="00EF00AC"/>
    <w:rsid w:val="00EF4D98"/>
    <w:rsid w:val="00EF593D"/>
    <w:rsid w:val="00F02BC1"/>
    <w:rsid w:val="00F07D54"/>
    <w:rsid w:val="00F13655"/>
    <w:rsid w:val="00F22758"/>
    <w:rsid w:val="00F35212"/>
    <w:rsid w:val="00F40421"/>
    <w:rsid w:val="00F410CD"/>
    <w:rsid w:val="00F43EE1"/>
    <w:rsid w:val="00F625AC"/>
    <w:rsid w:val="00F81225"/>
    <w:rsid w:val="00FD09F9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3F"/>
    <w:pPr>
      <w:ind w:left="720"/>
      <w:contextualSpacing/>
    </w:pPr>
  </w:style>
  <w:style w:type="table" w:styleId="TableGrid">
    <w:name w:val="Table Grid"/>
    <w:basedOn w:val="TableNormal"/>
    <w:uiPriority w:val="59"/>
    <w:rsid w:val="0058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05"/>
  </w:style>
  <w:style w:type="paragraph" w:styleId="Footer">
    <w:name w:val="footer"/>
    <w:basedOn w:val="Normal"/>
    <w:link w:val="FooterChar"/>
    <w:uiPriority w:val="99"/>
    <w:unhideWhenUsed/>
    <w:rsid w:val="00BB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05"/>
  </w:style>
  <w:style w:type="paragraph" w:styleId="FootnoteText">
    <w:name w:val="footnote text"/>
    <w:basedOn w:val="Normal"/>
    <w:link w:val="FootnoteTextChar"/>
    <w:uiPriority w:val="99"/>
    <w:semiHidden/>
    <w:unhideWhenUsed/>
    <w:rsid w:val="008265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5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54F"/>
    <w:rPr>
      <w:vertAlign w:val="superscript"/>
    </w:rPr>
  </w:style>
  <w:style w:type="paragraph" w:styleId="Revision">
    <w:name w:val="Revision"/>
    <w:hidden/>
    <w:uiPriority w:val="99"/>
    <w:semiHidden/>
    <w:rsid w:val="0082654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26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6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2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3F"/>
    <w:pPr>
      <w:ind w:left="720"/>
      <w:contextualSpacing/>
    </w:pPr>
  </w:style>
  <w:style w:type="table" w:styleId="TableGrid">
    <w:name w:val="Table Grid"/>
    <w:basedOn w:val="TableNormal"/>
    <w:uiPriority w:val="59"/>
    <w:rsid w:val="0058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05"/>
  </w:style>
  <w:style w:type="paragraph" w:styleId="Footer">
    <w:name w:val="footer"/>
    <w:basedOn w:val="Normal"/>
    <w:link w:val="FooterChar"/>
    <w:uiPriority w:val="99"/>
    <w:unhideWhenUsed/>
    <w:rsid w:val="00BB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05"/>
  </w:style>
  <w:style w:type="paragraph" w:styleId="FootnoteText">
    <w:name w:val="footnote text"/>
    <w:basedOn w:val="Normal"/>
    <w:link w:val="FootnoteTextChar"/>
    <w:uiPriority w:val="99"/>
    <w:semiHidden/>
    <w:unhideWhenUsed/>
    <w:rsid w:val="008265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5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54F"/>
    <w:rPr>
      <w:vertAlign w:val="superscript"/>
    </w:rPr>
  </w:style>
  <w:style w:type="paragraph" w:styleId="Revision">
    <w:name w:val="Revision"/>
    <w:hidden/>
    <w:uiPriority w:val="99"/>
    <w:semiHidden/>
    <w:rsid w:val="0082654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26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6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2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5319-8812-4F94-B665-5BA1F5CB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B. Bruning</dc:creator>
  <cp:lastModifiedBy>Michele B. Bruning</cp:lastModifiedBy>
  <cp:revision>3</cp:revision>
  <cp:lastPrinted>2017-10-11T19:08:00Z</cp:lastPrinted>
  <dcterms:created xsi:type="dcterms:W3CDTF">2017-10-12T18:55:00Z</dcterms:created>
  <dcterms:modified xsi:type="dcterms:W3CDTF">2017-10-12T18:56:00Z</dcterms:modified>
</cp:coreProperties>
</file>