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1F2" w:rsidRPr="00A51348" w:rsidRDefault="00D855E7" w:rsidP="00A51348">
      <w:pPr>
        <w:pStyle w:val="Style1"/>
        <w:jc w:val="center"/>
        <w:rPr>
          <w:b/>
          <w:bCs/>
          <w:u w:val="single"/>
        </w:rPr>
      </w:pPr>
      <w:r>
        <w:rPr>
          <w:b/>
          <w:bCs/>
          <w:u w:val="single"/>
        </w:rPr>
        <w:t xml:space="preserve">Second </w:t>
      </w:r>
      <w:r w:rsidRPr="00A51348">
        <w:rPr>
          <w:b/>
          <w:bCs/>
          <w:u w:val="single"/>
        </w:rPr>
        <w:t>48-Hour Notice of Reserve Zone</w:t>
      </w:r>
      <w:r>
        <w:rPr>
          <w:b/>
          <w:bCs/>
          <w:u w:val="single"/>
        </w:rPr>
        <w:t>s</w:t>
      </w:r>
      <w:r w:rsidRPr="00A51348">
        <w:rPr>
          <w:b/>
          <w:bCs/>
          <w:u w:val="single"/>
        </w:rPr>
        <w:t xml:space="preserve"> 7 </w:t>
      </w:r>
      <w:r>
        <w:rPr>
          <w:b/>
          <w:bCs/>
          <w:u w:val="single"/>
        </w:rPr>
        <w:t xml:space="preserve">and 8 </w:t>
      </w:r>
      <w:r w:rsidRPr="00A51348">
        <w:rPr>
          <w:b/>
          <w:bCs/>
          <w:u w:val="single"/>
        </w:rPr>
        <w:t>Reconfiguration</w:t>
      </w:r>
    </w:p>
    <w:p w:rsidR="00A51348" w:rsidRDefault="00D855E7" w:rsidP="00A51348">
      <w:pPr>
        <w:pStyle w:val="Style1"/>
      </w:pPr>
      <w:r>
        <w:t xml:space="preserve">Pursuant to </w:t>
      </w:r>
      <w:r w:rsidRPr="00DE7902">
        <w:t>Section</w:t>
      </w:r>
      <w:r>
        <w:t> </w:t>
      </w:r>
      <w:r w:rsidRPr="00DE7902">
        <w:t>39.2.1A (“Product Requirements for Operating Reserve”)</w:t>
      </w:r>
      <w:r>
        <w:t>, sub-paragraph “e” (“</w:t>
      </w:r>
      <w:r w:rsidRPr="0092797A">
        <w:t xml:space="preserve">Reserve </w:t>
      </w:r>
      <w:r w:rsidRPr="00456F3B">
        <w:t xml:space="preserve">Zone Reconfiguration”) of MISO’s Tariff, MISO is hereby giving notice that the previously reconfigured Reserve Zones 7 and 8 shall be further reconfigured to move out of Reserve Zone 7, and into Reserve Zone 8, one area (hereinafter referred to as the “adjusted area”) with limited capability to export power to the rest of the reconfigured Reserve Zone 7.  (For reasons of confidentiality, the specific area is not identified in this notice, but MISO will notify the affected entity/entities.)  The affected portions in western WOTAB (“West of the Atchafalaya Basin”), which includes the Western Load pocket, will still be part of part of the reconfigured Reserve Zone 7, excluding the adjusted area, and the remainder of the pre-September 8, 2020 Reserve Zone 7, shall continue to be defined as part of a reconfigured Reserve Zone 8, which </w:t>
      </w:r>
      <w:r w:rsidR="001E0DDA" w:rsidRPr="00456F3B">
        <w:t>will</w:t>
      </w:r>
      <w:r w:rsidRPr="00456F3B">
        <w:t xml:space="preserve"> include the adjusted area.  The removal of the </w:t>
      </w:r>
      <w:r w:rsidR="001E0DDA" w:rsidRPr="00456F3B">
        <w:t>a</w:t>
      </w:r>
      <w:r w:rsidRPr="00456F3B">
        <w:t xml:space="preserve">djusted </w:t>
      </w:r>
      <w:r w:rsidR="001E0DDA" w:rsidRPr="00456F3B">
        <w:t>a</w:t>
      </w:r>
      <w:r w:rsidRPr="00456F3B">
        <w:t>rea from the reconfigured Reserve Zone 7 shall be effective at midnight, Tuesday, September 15, 2020 for that Operating Day, including the Day-Ahead Market administered on September 14, 2020 for September 15, 2020, until October 31, 2020, unless further notification</w:t>
      </w:r>
      <w:bookmarkStart w:id="0" w:name="_GoBack"/>
      <w:bookmarkEnd w:id="0"/>
      <w:r>
        <w:t xml:space="preserve"> is given, to facilitate the power restoration and recovery efforts in that area.  The reconfiguration will help ensure that the reliability measures in the affected area can be pursued through appropriate market mechanisms for the procurement of Energy and Operating Reserves.</w:t>
      </w:r>
    </w:p>
    <w:p w:rsidR="008326B2" w:rsidRPr="001058C8" w:rsidRDefault="00872940" w:rsidP="00A51348">
      <w:pPr>
        <w:pStyle w:val="Style1"/>
      </w:pPr>
    </w:p>
    <w:p w:rsidR="00A51348" w:rsidRDefault="00872940" w:rsidP="00A51348">
      <w:pPr>
        <w:pStyle w:val="Style1"/>
      </w:pPr>
    </w:p>
    <w:sectPr w:rsidR="00A513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940" w:rsidRDefault="00872940">
      <w:pPr>
        <w:spacing w:after="0" w:line="240" w:lineRule="auto"/>
      </w:pPr>
      <w:r>
        <w:separator/>
      </w:r>
    </w:p>
  </w:endnote>
  <w:endnote w:type="continuationSeparator" w:id="0">
    <w:p w:rsidR="00872940" w:rsidRDefault="0087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940" w:rsidRDefault="00872940">
      <w:pPr>
        <w:spacing w:after="0" w:line="240" w:lineRule="auto"/>
      </w:pPr>
      <w:r>
        <w:separator/>
      </w:r>
    </w:p>
  </w:footnote>
  <w:footnote w:type="continuationSeparator" w:id="0">
    <w:p w:rsidR="00872940" w:rsidRDefault="00872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465" w:rsidRPr="00173465" w:rsidRDefault="00D855E7">
    <w:pPr>
      <w:pStyle w:val="Header"/>
      <w:rPr>
        <w:rFonts w:ascii="Times New Roman" w:hAnsi="Times New Roman" w:cs="Times New Roman"/>
        <w:b/>
        <w:bCs/>
        <w:sz w:val="24"/>
        <w:szCs w:val="24"/>
        <w:u w:val="single"/>
      </w:rPr>
    </w:pPr>
    <w:r w:rsidRPr="00173465">
      <w:rPr>
        <w:rFonts w:ascii="Times New Roman" w:hAnsi="Times New Roman" w:cs="Times New Roman"/>
        <w:b/>
        <w:bCs/>
        <w:sz w:val="24"/>
        <w:szCs w:val="24"/>
        <w:u w:val="single"/>
      </w:rPr>
      <w:t>DRAFT (9-11-20)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9E"/>
    <w:rsid w:val="000A7D9E"/>
    <w:rsid w:val="001E0DDA"/>
    <w:rsid w:val="00311B60"/>
    <w:rsid w:val="00456F3B"/>
    <w:rsid w:val="00872940"/>
    <w:rsid w:val="00D8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6493C-BE6C-4FA3-9932-5407C315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7D57"/>
    <w:pPr>
      <w:spacing w:after="240" w:line="240" w:lineRule="auto"/>
    </w:pPr>
    <w:rPr>
      <w:rFonts w:ascii="Times New Roman" w:hAnsi="Times New Roman"/>
      <w:sz w:val="24"/>
    </w:rPr>
  </w:style>
  <w:style w:type="character" w:customStyle="1" w:styleId="Style1Char">
    <w:name w:val="Style1 Char"/>
    <w:basedOn w:val="DefaultParagraphFont"/>
    <w:link w:val="Style1"/>
    <w:rsid w:val="009C7D57"/>
    <w:rPr>
      <w:rFonts w:ascii="Times New Roman" w:hAnsi="Times New Roman"/>
      <w:sz w:val="24"/>
    </w:rPr>
  </w:style>
  <w:style w:type="paragraph" w:styleId="Header">
    <w:name w:val="header"/>
    <w:basedOn w:val="Normal"/>
    <w:link w:val="HeaderChar"/>
    <w:uiPriority w:val="99"/>
    <w:unhideWhenUsed/>
    <w:rsid w:val="00A51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348"/>
  </w:style>
  <w:style w:type="paragraph" w:styleId="Footer">
    <w:name w:val="footer"/>
    <w:basedOn w:val="Normal"/>
    <w:link w:val="FooterChar"/>
    <w:uiPriority w:val="99"/>
    <w:unhideWhenUsed/>
    <w:rsid w:val="00A5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348"/>
  </w:style>
  <w:style w:type="paragraph" w:styleId="BalloonText">
    <w:name w:val="Balloon Text"/>
    <w:basedOn w:val="Normal"/>
    <w:link w:val="BalloonTextChar"/>
    <w:uiPriority w:val="99"/>
    <w:semiHidden/>
    <w:unhideWhenUsed/>
    <w:rsid w:val="0083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B2"/>
    <w:rPr>
      <w:rFonts w:ascii="Segoe UI" w:hAnsi="Segoe UI" w:cs="Segoe UI"/>
      <w:sz w:val="18"/>
      <w:szCs w:val="18"/>
    </w:rPr>
  </w:style>
  <w:style w:type="character" w:styleId="CommentReference">
    <w:name w:val="annotation reference"/>
    <w:basedOn w:val="DefaultParagraphFont"/>
    <w:uiPriority w:val="99"/>
    <w:semiHidden/>
    <w:unhideWhenUsed/>
    <w:rsid w:val="00F47235"/>
    <w:rPr>
      <w:sz w:val="16"/>
      <w:szCs w:val="16"/>
    </w:rPr>
  </w:style>
  <w:style w:type="paragraph" w:styleId="CommentText">
    <w:name w:val="annotation text"/>
    <w:basedOn w:val="Normal"/>
    <w:link w:val="CommentTextChar"/>
    <w:uiPriority w:val="99"/>
    <w:semiHidden/>
    <w:unhideWhenUsed/>
    <w:rsid w:val="00F47235"/>
    <w:pPr>
      <w:spacing w:line="240" w:lineRule="auto"/>
    </w:pPr>
    <w:rPr>
      <w:sz w:val="20"/>
      <w:szCs w:val="20"/>
    </w:rPr>
  </w:style>
  <w:style w:type="character" w:customStyle="1" w:styleId="CommentTextChar">
    <w:name w:val="Comment Text Char"/>
    <w:basedOn w:val="DefaultParagraphFont"/>
    <w:link w:val="CommentText"/>
    <w:uiPriority w:val="99"/>
    <w:semiHidden/>
    <w:rsid w:val="00F47235"/>
    <w:rPr>
      <w:sz w:val="20"/>
      <w:szCs w:val="20"/>
    </w:rPr>
  </w:style>
  <w:style w:type="paragraph" w:styleId="CommentSubject">
    <w:name w:val="annotation subject"/>
    <w:basedOn w:val="CommentText"/>
    <w:next w:val="CommentText"/>
    <w:link w:val="CommentSubjectChar"/>
    <w:uiPriority w:val="99"/>
    <w:semiHidden/>
    <w:unhideWhenUsed/>
    <w:rsid w:val="00F47235"/>
    <w:rPr>
      <w:b/>
      <w:bCs/>
    </w:rPr>
  </w:style>
  <w:style w:type="character" w:customStyle="1" w:styleId="CommentSubjectChar">
    <w:name w:val="Comment Subject Char"/>
    <w:basedOn w:val="CommentTextChar"/>
    <w:link w:val="CommentSubject"/>
    <w:uiPriority w:val="99"/>
    <w:semiHidden/>
    <w:rsid w:val="00F47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Malabonga</dc:creator>
  <cp:lastModifiedBy>Jeanna Furnish</cp:lastModifiedBy>
  <cp:revision>4</cp:revision>
  <dcterms:created xsi:type="dcterms:W3CDTF">2020-09-11T18:07:00Z</dcterms:created>
  <dcterms:modified xsi:type="dcterms:W3CDTF">2020-09-11T19:55:00Z</dcterms:modified>
</cp:coreProperties>
</file>