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DD" w:rsidRDefault="001A3FBF" w:rsidP="005E24BA">
      <w:pPr>
        <w:jc w:val="center"/>
        <w:rPr>
          <w:b/>
          <w:sz w:val="32"/>
          <w:szCs w:val="32"/>
          <w:u w:val="single"/>
        </w:rPr>
      </w:pPr>
      <w:r>
        <w:rPr>
          <w:b/>
          <w:sz w:val="32"/>
          <w:szCs w:val="32"/>
          <w:u w:val="single"/>
        </w:rPr>
        <w:t>I</w:t>
      </w:r>
      <w:r w:rsidR="004C0535">
        <w:rPr>
          <w:b/>
          <w:sz w:val="32"/>
          <w:szCs w:val="32"/>
          <w:u w:val="single"/>
        </w:rPr>
        <w:t>PL</w:t>
      </w:r>
      <w:r w:rsidR="00FD5BA3" w:rsidRPr="000A7EF2">
        <w:rPr>
          <w:b/>
          <w:sz w:val="32"/>
          <w:szCs w:val="32"/>
          <w:u w:val="single"/>
        </w:rPr>
        <w:t xml:space="preserve"> – 20</w:t>
      </w:r>
      <w:r w:rsidR="009F793D">
        <w:rPr>
          <w:b/>
          <w:sz w:val="32"/>
          <w:szCs w:val="32"/>
          <w:u w:val="single"/>
        </w:rPr>
        <w:t>1</w:t>
      </w:r>
      <w:r w:rsidR="005E24BA">
        <w:rPr>
          <w:b/>
          <w:sz w:val="32"/>
          <w:szCs w:val="32"/>
          <w:u w:val="single"/>
        </w:rPr>
        <w:t>5</w:t>
      </w:r>
      <w:r w:rsidR="0066201F">
        <w:rPr>
          <w:b/>
          <w:sz w:val="32"/>
          <w:szCs w:val="32"/>
          <w:u w:val="single"/>
        </w:rPr>
        <w:t xml:space="preserve"> </w:t>
      </w:r>
      <w:r w:rsidR="00FD5BA3" w:rsidRPr="000A7EF2">
        <w:rPr>
          <w:b/>
          <w:sz w:val="32"/>
          <w:szCs w:val="32"/>
          <w:u w:val="single"/>
        </w:rPr>
        <w:t>Attach</w:t>
      </w:r>
      <w:r w:rsidR="00C04B2F">
        <w:rPr>
          <w:b/>
          <w:sz w:val="32"/>
          <w:szCs w:val="32"/>
          <w:u w:val="single"/>
        </w:rPr>
        <w:t>.</w:t>
      </w:r>
      <w:r w:rsidR="00FD5BA3" w:rsidRPr="000A7EF2">
        <w:rPr>
          <w:b/>
          <w:sz w:val="32"/>
          <w:szCs w:val="32"/>
          <w:u w:val="single"/>
        </w:rPr>
        <w:t xml:space="preserve"> </w:t>
      </w:r>
      <w:r w:rsidR="00DC4A4D">
        <w:rPr>
          <w:b/>
          <w:sz w:val="32"/>
          <w:szCs w:val="32"/>
          <w:u w:val="single"/>
        </w:rPr>
        <w:t>O</w:t>
      </w:r>
      <w:r w:rsidR="00DD0C5A">
        <w:rPr>
          <w:b/>
          <w:sz w:val="32"/>
          <w:szCs w:val="32"/>
          <w:u w:val="single"/>
        </w:rPr>
        <w:t xml:space="preserve"> </w:t>
      </w:r>
      <w:r w:rsidR="00032D4C">
        <w:rPr>
          <w:b/>
          <w:sz w:val="32"/>
          <w:szCs w:val="32"/>
          <w:u w:val="single"/>
        </w:rPr>
        <w:t xml:space="preserve">and GG </w:t>
      </w:r>
      <w:proofErr w:type="gramStart"/>
      <w:r w:rsidR="00FD5BA3" w:rsidRPr="000A7EF2">
        <w:rPr>
          <w:b/>
          <w:sz w:val="32"/>
          <w:szCs w:val="32"/>
          <w:u w:val="single"/>
        </w:rPr>
        <w:t>-  Review</w:t>
      </w:r>
      <w:proofErr w:type="gramEnd"/>
      <w:r w:rsidR="00FD5BA3" w:rsidRPr="000A7EF2">
        <w:rPr>
          <w:b/>
          <w:sz w:val="32"/>
          <w:szCs w:val="32"/>
          <w:u w:val="single"/>
        </w:rPr>
        <w:t xml:space="preserve"> </w:t>
      </w:r>
      <w:r w:rsidR="00FD5BA3" w:rsidRPr="002B79E5">
        <w:rPr>
          <w:b/>
          <w:sz w:val="32"/>
          <w:szCs w:val="32"/>
          <w:u w:val="single"/>
        </w:rPr>
        <w:t>Questions</w:t>
      </w:r>
    </w:p>
    <w:p w:rsidR="00032D4C" w:rsidRPr="00032D4C" w:rsidRDefault="00032D4C" w:rsidP="00032D4C">
      <w:pPr>
        <w:pStyle w:val="ListParagraph"/>
        <w:rPr>
          <w:bCs/>
        </w:rPr>
      </w:pPr>
    </w:p>
    <w:p w:rsidR="004C0535" w:rsidRDefault="004C0535" w:rsidP="008A4C7A">
      <w:pPr>
        <w:pStyle w:val="ListParagraph"/>
        <w:numPr>
          <w:ilvl w:val="0"/>
          <w:numId w:val="7"/>
        </w:numPr>
        <w:rPr>
          <w:bCs/>
        </w:rPr>
      </w:pPr>
      <w:r w:rsidRPr="00851125">
        <w:rPr>
          <w:b/>
          <w:bCs/>
        </w:rPr>
        <w:t xml:space="preserve">Attachment O, P. 2, Line </w:t>
      </w:r>
      <w:proofErr w:type="gramStart"/>
      <w:r w:rsidRPr="00851125">
        <w:rPr>
          <w:b/>
          <w:bCs/>
        </w:rPr>
        <w:t>1  -</w:t>
      </w:r>
      <w:proofErr w:type="gramEnd"/>
      <w:r w:rsidRPr="00851125">
        <w:rPr>
          <w:bCs/>
        </w:rPr>
        <w:t xml:space="preserve">  Note AA requires exclusion of Asset Retirement Obligation (ARO) unless authorized by FERC.  I noticed that IPL has not removed the ARO values from this total.  Please review this situation and make any necessary changes to the Attachment O.</w:t>
      </w:r>
    </w:p>
    <w:p w:rsidR="00045939" w:rsidRDefault="00045939" w:rsidP="00045939">
      <w:pPr>
        <w:pStyle w:val="ListParagraph"/>
        <w:rPr>
          <w:bCs/>
          <w:color w:val="FF0000"/>
        </w:rPr>
      </w:pPr>
      <w:r w:rsidRPr="002869EC">
        <w:rPr>
          <w:bCs/>
          <w:color w:val="FF0000"/>
        </w:rPr>
        <w:t xml:space="preserve">IP&amp;L has researched this </w:t>
      </w:r>
      <w:r w:rsidR="002869EC" w:rsidRPr="002869EC">
        <w:rPr>
          <w:bCs/>
          <w:color w:val="FF0000"/>
        </w:rPr>
        <w:t xml:space="preserve">in </w:t>
      </w:r>
      <w:r w:rsidRPr="002869EC">
        <w:rPr>
          <w:bCs/>
          <w:color w:val="FF0000"/>
        </w:rPr>
        <w:t>previous filings and the impact of ARO was negligible.  IP&amp;L has corrected</w:t>
      </w:r>
      <w:r w:rsidR="00244A0A">
        <w:rPr>
          <w:bCs/>
          <w:color w:val="FF0000"/>
        </w:rPr>
        <w:t xml:space="preserve"> </w:t>
      </w:r>
      <w:r w:rsidR="000A0138">
        <w:rPr>
          <w:bCs/>
          <w:color w:val="FF0000"/>
        </w:rPr>
        <w:t xml:space="preserve">this </w:t>
      </w:r>
      <w:r w:rsidR="00E04936">
        <w:rPr>
          <w:bCs/>
          <w:color w:val="FF0000"/>
        </w:rPr>
        <w:t xml:space="preserve">on the revised schedule.  This correction will also cause an adjustment to </w:t>
      </w:r>
      <w:r w:rsidR="00E04936" w:rsidRPr="002869EC">
        <w:rPr>
          <w:bCs/>
          <w:color w:val="FF0000"/>
        </w:rPr>
        <w:t xml:space="preserve">Attachment O, P.2, </w:t>
      </w:r>
      <w:proofErr w:type="gramStart"/>
      <w:r w:rsidR="00E04936" w:rsidRPr="002869EC">
        <w:rPr>
          <w:bCs/>
          <w:color w:val="FF0000"/>
        </w:rPr>
        <w:t>Line</w:t>
      </w:r>
      <w:proofErr w:type="gramEnd"/>
      <w:r w:rsidR="00E04936" w:rsidRPr="002869EC">
        <w:rPr>
          <w:bCs/>
          <w:color w:val="FF0000"/>
        </w:rPr>
        <w:t xml:space="preserve"> 7</w:t>
      </w:r>
      <w:r w:rsidR="00E04936">
        <w:rPr>
          <w:bCs/>
          <w:color w:val="FF0000"/>
        </w:rPr>
        <w:t>, in which IP&amp;L will adjust for Production ARO Accumulated Depreciation</w:t>
      </w:r>
      <w:r w:rsidR="002869EC" w:rsidRPr="002869EC">
        <w:rPr>
          <w:bCs/>
          <w:color w:val="FF0000"/>
        </w:rPr>
        <w:t>.</w:t>
      </w:r>
    </w:p>
    <w:p w:rsidR="00457D67" w:rsidRDefault="00457D67" w:rsidP="00045939">
      <w:pPr>
        <w:pStyle w:val="ListParagraph"/>
        <w:rPr>
          <w:bCs/>
          <w:color w:val="FF0000"/>
        </w:rPr>
      </w:pPr>
    </w:p>
    <w:p w:rsidR="00457D67" w:rsidRDefault="00457D67" w:rsidP="00045939">
      <w:pPr>
        <w:pStyle w:val="ListParagraph"/>
        <w:rPr>
          <w:b/>
          <w:bCs/>
          <w:color w:val="00B050"/>
        </w:rPr>
      </w:pPr>
      <w:r w:rsidRPr="00457D67">
        <w:rPr>
          <w:b/>
          <w:bCs/>
          <w:color w:val="00B050"/>
        </w:rPr>
        <w:t xml:space="preserve">MISO </w:t>
      </w:r>
      <w:proofErr w:type="gramStart"/>
      <w:r w:rsidRPr="00457D67">
        <w:rPr>
          <w:b/>
          <w:bCs/>
          <w:color w:val="00B050"/>
        </w:rPr>
        <w:t>Response  -</w:t>
      </w:r>
      <w:proofErr w:type="gramEnd"/>
      <w:r>
        <w:rPr>
          <w:b/>
          <w:bCs/>
          <w:color w:val="00B050"/>
        </w:rPr>
        <w:t xml:space="preserve">  </w:t>
      </w:r>
      <w:r w:rsidR="00C4604D">
        <w:rPr>
          <w:b/>
          <w:bCs/>
          <w:color w:val="00B050"/>
        </w:rPr>
        <w:t>Thanks…I can tie the Plant in Service amount to the FERC Form 1.  Can you provide a workpaper that helps me tie out the Accumulated Depreciation amount on Line 7?  I can’t find the ARO Accumulated Depreciation balance in the FERC Form 1.</w:t>
      </w:r>
      <w:r>
        <w:rPr>
          <w:b/>
          <w:bCs/>
          <w:color w:val="00B050"/>
        </w:rPr>
        <w:t xml:space="preserve">  </w:t>
      </w:r>
      <w:r w:rsidRPr="00457D67">
        <w:rPr>
          <w:b/>
          <w:bCs/>
          <w:color w:val="00B050"/>
        </w:rPr>
        <w:t xml:space="preserve">  </w:t>
      </w:r>
    </w:p>
    <w:p w:rsidR="00F86C92" w:rsidRDefault="00F86C92" w:rsidP="00045939">
      <w:pPr>
        <w:pStyle w:val="ListParagraph"/>
        <w:rPr>
          <w:b/>
          <w:bCs/>
          <w:color w:val="00B050"/>
        </w:rPr>
      </w:pPr>
    </w:p>
    <w:p w:rsidR="00F86C92" w:rsidRDefault="000A6B1F" w:rsidP="00045939">
      <w:pPr>
        <w:pStyle w:val="ListParagraph"/>
        <w:rPr>
          <w:b/>
          <w:bCs/>
          <w:color w:val="C0504D" w:themeColor="accent2"/>
        </w:rPr>
      </w:pPr>
      <w:r>
        <w:rPr>
          <w:b/>
          <w:bCs/>
          <w:color w:val="C0504D" w:themeColor="accent2"/>
        </w:rPr>
        <w:t>IP&amp;L</w:t>
      </w:r>
      <w:r w:rsidR="00F86C92" w:rsidRPr="000A6B1F">
        <w:rPr>
          <w:b/>
          <w:bCs/>
          <w:color w:val="C0504D" w:themeColor="accent2"/>
        </w:rPr>
        <w:t xml:space="preserve"> </w:t>
      </w:r>
      <w:r w:rsidRPr="000A6B1F">
        <w:rPr>
          <w:b/>
          <w:bCs/>
          <w:color w:val="C0504D" w:themeColor="accent2"/>
        </w:rPr>
        <w:t>R</w:t>
      </w:r>
      <w:r w:rsidR="00F86C92" w:rsidRPr="000A6B1F">
        <w:rPr>
          <w:b/>
          <w:bCs/>
          <w:color w:val="C0504D" w:themeColor="accent2"/>
        </w:rPr>
        <w:t xml:space="preserve">esponse:  ARO Accumulate </w:t>
      </w:r>
      <w:proofErr w:type="gramStart"/>
      <w:r w:rsidR="00F86C92" w:rsidRPr="000A6B1F">
        <w:rPr>
          <w:b/>
          <w:bCs/>
          <w:color w:val="C0504D" w:themeColor="accent2"/>
        </w:rPr>
        <w:t xml:space="preserve">Depreciation </w:t>
      </w:r>
      <w:r w:rsidR="00173C6A">
        <w:rPr>
          <w:b/>
          <w:bCs/>
          <w:color w:val="C0504D" w:themeColor="accent2"/>
        </w:rPr>
        <w:t xml:space="preserve"> -</w:t>
      </w:r>
      <w:proofErr w:type="gramEnd"/>
      <w:r w:rsidR="00173C6A">
        <w:rPr>
          <w:b/>
          <w:bCs/>
          <w:color w:val="C0504D" w:themeColor="accent2"/>
        </w:rPr>
        <w:t xml:space="preserve"> Please see attached file labeled ARO Accumulated Depreciation</w:t>
      </w:r>
    </w:p>
    <w:p w:rsidR="00D5079E" w:rsidRDefault="00D5079E" w:rsidP="00045939">
      <w:pPr>
        <w:pStyle w:val="ListParagraph"/>
        <w:rPr>
          <w:b/>
          <w:bCs/>
          <w:color w:val="C0504D" w:themeColor="accent2"/>
        </w:rPr>
      </w:pPr>
    </w:p>
    <w:p w:rsidR="00D5079E" w:rsidRPr="00D5079E" w:rsidRDefault="00D5079E" w:rsidP="00D5079E">
      <w:pPr>
        <w:pStyle w:val="ListParagraph"/>
        <w:rPr>
          <w:bCs/>
          <w:color w:val="0070C0"/>
        </w:rPr>
      </w:pPr>
      <w:r w:rsidRPr="00D5079E">
        <w:rPr>
          <w:b/>
          <w:bCs/>
          <w:color w:val="0070C0"/>
        </w:rPr>
        <w:t xml:space="preserve">MISO </w:t>
      </w:r>
      <w:proofErr w:type="gramStart"/>
      <w:r w:rsidRPr="00D5079E">
        <w:rPr>
          <w:b/>
          <w:bCs/>
          <w:color w:val="0070C0"/>
        </w:rPr>
        <w:t>Response  -</w:t>
      </w:r>
      <w:proofErr w:type="gramEnd"/>
      <w:r w:rsidRPr="00D5079E">
        <w:rPr>
          <w:b/>
          <w:bCs/>
          <w:color w:val="0070C0"/>
        </w:rPr>
        <w:t xml:space="preserve">  Thank you!</w:t>
      </w:r>
    </w:p>
    <w:p w:rsidR="004C0535" w:rsidRPr="00851125" w:rsidRDefault="004C0535" w:rsidP="004C0535">
      <w:pPr>
        <w:pStyle w:val="ListParagraph"/>
        <w:rPr>
          <w:bCs/>
        </w:rPr>
      </w:pPr>
    </w:p>
    <w:p w:rsidR="004C0535" w:rsidRDefault="004C0535" w:rsidP="004C0535">
      <w:pPr>
        <w:pStyle w:val="ListParagraph"/>
        <w:numPr>
          <w:ilvl w:val="0"/>
          <w:numId w:val="7"/>
        </w:numPr>
        <w:rPr>
          <w:bCs/>
        </w:rPr>
      </w:pPr>
      <w:r w:rsidRPr="00851125">
        <w:rPr>
          <w:b/>
          <w:bCs/>
        </w:rPr>
        <w:t xml:space="preserve">Attachment O, P. 2, Line </w:t>
      </w:r>
      <w:proofErr w:type="gramStart"/>
      <w:r w:rsidRPr="00851125">
        <w:rPr>
          <w:b/>
          <w:bCs/>
        </w:rPr>
        <w:t>2  -</w:t>
      </w:r>
      <w:proofErr w:type="gramEnd"/>
      <w:r w:rsidRPr="00851125">
        <w:rPr>
          <w:bCs/>
        </w:rPr>
        <w:t xml:space="preserve">  Note AA requires exclusion of Asset Retirement Obligation (ARO) unless authorized by FERC.  I noticed that IPL has not removed the ARO values from this total.  Please review this situation and make any necessary changes to the Attachment O.</w:t>
      </w:r>
    </w:p>
    <w:p w:rsidR="00E04936" w:rsidRDefault="004D62F0" w:rsidP="004D62F0">
      <w:pPr>
        <w:pStyle w:val="ListParagraph"/>
        <w:rPr>
          <w:bCs/>
          <w:color w:val="FF0000"/>
        </w:rPr>
      </w:pPr>
      <w:r>
        <w:rPr>
          <w:bCs/>
          <w:color w:val="FF0000"/>
        </w:rPr>
        <w:t>I</w:t>
      </w:r>
      <w:r w:rsidR="00E04936" w:rsidRPr="002869EC">
        <w:rPr>
          <w:bCs/>
          <w:color w:val="FF0000"/>
        </w:rPr>
        <w:t>P&amp;L has researched this in previous filings and the impact of ARO was negligible.  IP&amp;L has corrected</w:t>
      </w:r>
      <w:r w:rsidR="00E04936">
        <w:rPr>
          <w:bCs/>
          <w:color w:val="FF0000"/>
        </w:rPr>
        <w:t xml:space="preserve"> </w:t>
      </w:r>
      <w:r w:rsidR="000A0138">
        <w:rPr>
          <w:bCs/>
          <w:color w:val="FF0000"/>
        </w:rPr>
        <w:t xml:space="preserve">this </w:t>
      </w:r>
      <w:r w:rsidR="00E04936">
        <w:rPr>
          <w:bCs/>
          <w:color w:val="FF0000"/>
        </w:rPr>
        <w:t xml:space="preserve">on the revised schedule.  This correction will also cause an adjustment to </w:t>
      </w:r>
      <w:r w:rsidR="00E04936" w:rsidRPr="002869EC">
        <w:rPr>
          <w:bCs/>
          <w:color w:val="FF0000"/>
        </w:rPr>
        <w:t xml:space="preserve">Attachment O, P.2, </w:t>
      </w:r>
      <w:proofErr w:type="gramStart"/>
      <w:r w:rsidR="00E04936" w:rsidRPr="002869EC">
        <w:rPr>
          <w:bCs/>
          <w:color w:val="FF0000"/>
        </w:rPr>
        <w:t>Line</w:t>
      </w:r>
      <w:proofErr w:type="gramEnd"/>
      <w:r w:rsidR="00E04936" w:rsidRPr="002869EC">
        <w:rPr>
          <w:bCs/>
          <w:color w:val="FF0000"/>
        </w:rPr>
        <w:t xml:space="preserve"> </w:t>
      </w:r>
      <w:r w:rsidR="00E04936">
        <w:rPr>
          <w:bCs/>
          <w:color w:val="FF0000"/>
        </w:rPr>
        <w:t>8, in which IP&amp;L will adjust for Transmission ARO Accumulated Depreciation</w:t>
      </w:r>
      <w:r w:rsidR="00E04936" w:rsidRPr="002869EC">
        <w:rPr>
          <w:bCs/>
          <w:color w:val="FF0000"/>
        </w:rPr>
        <w:t>.</w:t>
      </w:r>
      <w:r w:rsidR="000A0138">
        <w:rPr>
          <w:bCs/>
          <w:color w:val="FF0000"/>
        </w:rPr>
        <w:t xml:space="preserve">  Please note that Transmission Depreciation Expense on Attachment O, P.3, </w:t>
      </w:r>
      <w:proofErr w:type="gramStart"/>
      <w:r w:rsidR="000A0138">
        <w:rPr>
          <w:bCs/>
          <w:color w:val="FF0000"/>
        </w:rPr>
        <w:t>Line</w:t>
      </w:r>
      <w:proofErr w:type="gramEnd"/>
      <w:r w:rsidR="000A0138">
        <w:rPr>
          <w:bCs/>
          <w:color w:val="FF0000"/>
        </w:rPr>
        <w:t xml:space="preserve"> 9 had already been adjusted for ARO expense.</w:t>
      </w:r>
    </w:p>
    <w:p w:rsidR="00C4604D" w:rsidRDefault="00C4604D" w:rsidP="004D62F0">
      <w:pPr>
        <w:pStyle w:val="ListParagraph"/>
        <w:rPr>
          <w:bCs/>
          <w:color w:val="FF0000"/>
        </w:rPr>
      </w:pPr>
    </w:p>
    <w:p w:rsidR="00C4604D" w:rsidRDefault="00C4604D" w:rsidP="00C4604D">
      <w:pPr>
        <w:pStyle w:val="ListParagraph"/>
        <w:rPr>
          <w:b/>
          <w:bCs/>
          <w:color w:val="00B050"/>
        </w:rPr>
      </w:pPr>
      <w:r w:rsidRPr="00457D67">
        <w:rPr>
          <w:b/>
          <w:bCs/>
          <w:color w:val="00B050"/>
        </w:rPr>
        <w:t xml:space="preserve">MISO </w:t>
      </w:r>
      <w:proofErr w:type="gramStart"/>
      <w:r w:rsidRPr="00457D67">
        <w:rPr>
          <w:b/>
          <w:bCs/>
          <w:color w:val="00B050"/>
        </w:rPr>
        <w:t>Response  -</w:t>
      </w:r>
      <w:proofErr w:type="gramEnd"/>
      <w:r>
        <w:rPr>
          <w:b/>
          <w:bCs/>
          <w:color w:val="00B050"/>
        </w:rPr>
        <w:t xml:space="preserve">  Thanks…I can tie the Plant in Service amount to the FERC Form 1.  Can you provide a workpaper that helps me tie out the Accumulated Depreciation amount on Line 8?  I can’t find the ARO Accumulated Depreciation balance in the FERC Form 1.  </w:t>
      </w:r>
      <w:r w:rsidRPr="00457D67">
        <w:rPr>
          <w:b/>
          <w:bCs/>
          <w:color w:val="00B050"/>
        </w:rPr>
        <w:t xml:space="preserve">  </w:t>
      </w:r>
    </w:p>
    <w:p w:rsidR="00F86C92" w:rsidRDefault="00F86C92" w:rsidP="00C4604D">
      <w:pPr>
        <w:pStyle w:val="ListParagraph"/>
        <w:rPr>
          <w:b/>
          <w:bCs/>
          <w:color w:val="00B050"/>
        </w:rPr>
      </w:pPr>
    </w:p>
    <w:p w:rsidR="00173C6A" w:rsidRDefault="00173C6A" w:rsidP="00173C6A">
      <w:pPr>
        <w:pStyle w:val="ListParagraph"/>
        <w:rPr>
          <w:b/>
          <w:bCs/>
          <w:color w:val="C0504D" w:themeColor="accent2"/>
        </w:rPr>
      </w:pPr>
      <w:r>
        <w:rPr>
          <w:b/>
          <w:bCs/>
          <w:color w:val="C0504D" w:themeColor="accent2"/>
        </w:rPr>
        <w:t>IP&amp;L</w:t>
      </w:r>
      <w:r w:rsidRPr="000A6B1F">
        <w:rPr>
          <w:b/>
          <w:bCs/>
          <w:color w:val="C0504D" w:themeColor="accent2"/>
        </w:rPr>
        <w:t xml:space="preserve"> Response:  ARO Accumulate </w:t>
      </w:r>
      <w:proofErr w:type="gramStart"/>
      <w:r w:rsidRPr="000A6B1F">
        <w:rPr>
          <w:b/>
          <w:bCs/>
          <w:color w:val="C0504D" w:themeColor="accent2"/>
        </w:rPr>
        <w:t xml:space="preserve">Depreciation </w:t>
      </w:r>
      <w:r>
        <w:rPr>
          <w:b/>
          <w:bCs/>
          <w:color w:val="C0504D" w:themeColor="accent2"/>
        </w:rPr>
        <w:t xml:space="preserve"> -</w:t>
      </w:r>
      <w:proofErr w:type="gramEnd"/>
      <w:r>
        <w:rPr>
          <w:b/>
          <w:bCs/>
          <w:color w:val="C0504D" w:themeColor="accent2"/>
        </w:rPr>
        <w:t xml:space="preserve"> Please see attached file labeled ARO Accumulated Depreciation</w:t>
      </w:r>
    </w:p>
    <w:p w:rsidR="00D5079E" w:rsidRDefault="00D5079E" w:rsidP="00173C6A">
      <w:pPr>
        <w:pStyle w:val="ListParagraph"/>
        <w:rPr>
          <w:b/>
          <w:bCs/>
          <w:color w:val="C0504D" w:themeColor="accent2"/>
        </w:rPr>
      </w:pPr>
    </w:p>
    <w:p w:rsidR="00D5079E" w:rsidRPr="000A6B1F" w:rsidRDefault="00D5079E" w:rsidP="00173C6A">
      <w:pPr>
        <w:pStyle w:val="ListParagraph"/>
        <w:rPr>
          <w:b/>
          <w:bCs/>
          <w:color w:val="C0504D" w:themeColor="accent2"/>
        </w:rPr>
      </w:pPr>
      <w:r w:rsidRPr="00D5079E">
        <w:rPr>
          <w:b/>
          <w:bCs/>
          <w:color w:val="0070C0"/>
        </w:rPr>
        <w:t xml:space="preserve">MISO </w:t>
      </w:r>
      <w:proofErr w:type="gramStart"/>
      <w:r w:rsidRPr="00D5079E">
        <w:rPr>
          <w:b/>
          <w:bCs/>
          <w:color w:val="0070C0"/>
        </w:rPr>
        <w:t>Response  -</w:t>
      </w:r>
      <w:proofErr w:type="gramEnd"/>
      <w:r w:rsidRPr="00D5079E">
        <w:rPr>
          <w:b/>
          <w:bCs/>
          <w:color w:val="0070C0"/>
        </w:rPr>
        <w:t xml:space="preserve">  Thank you!</w:t>
      </w:r>
    </w:p>
    <w:p w:rsidR="004C0535" w:rsidRDefault="004C0535" w:rsidP="004C0535">
      <w:pPr>
        <w:pStyle w:val="ListParagraph"/>
        <w:rPr>
          <w:b/>
          <w:bCs/>
        </w:rPr>
      </w:pPr>
    </w:p>
    <w:p w:rsidR="00D5079E" w:rsidRPr="00851125" w:rsidRDefault="00D5079E" w:rsidP="004C0535">
      <w:pPr>
        <w:pStyle w:val="ListParagraph"/>
        <w:rPr>
          <w:b/>
          <w:bCs/>
        </w:rPr>
      </w:pPr>
    </w:p>
    <w:p w:rsidR="004C0535" w:rsidRDefault="004C0535" w:rsidP="004C0535">
      <w:pPr>
        <w:pStyle w:val="ListParagraph"/>
        <w:numPr>
          <w:ilvl w:val="0"/>
          <w:numId w:val="7"/>
        </w:numPr>
        <w:rPr>
          <w:bCs/>
        </w:rPr>
      </w:pPr>
      <w:r w:rsidRPr="00851125">
        <w:rPr>
          <w:b/>
          <w:bCs/>
        </w:rPr>
        <w:lastRenderedPageBreak/>
        <w:t xml:space="preserve">Attachment O, P. 2, Line </w:t>
      </w:r>
      <w:proofErr w:type="gramStart"/>
      <w:r w:rsidRPr="00851125">
        <w:rPr>
          <w:b/>
          <w:bCs/>
        </w:rPr>
        <w:t>3  -</w:t>
      </w:r>
      <w:proofErr w:type="gramEnd"/>
      <w:r w:rsidRPr="00851125">
        <w:rPr>
          <w:bCs/>
        </w:rPr>
        <w:t xml:space="preserve">  Note AA requires exclusion of Asset Retirement Obligation (ARO) unless authorized by FERC.  I noticed that IPL has not removed the ARO values from this total.  Please review this situation and make any necessary changes to the Attachment O.</w:t>
      </w:r>
    </w:p>
    <w:p w:rsidR="00DE5197" w:rsidRDefault="00DE5197" w:rsidP="00DE5197">
      <w:pPr>
        <w:pStyle w:val="ListParagraph"/>
        <w:rPr>
          <w:bCs/>
          <w:color w:val="FF0000"/>
        </w:rPr>
      </w:pPr>
      <w:r w:rsidRPr="002869EC">
        <w:rPr>
          <w:bCs/>
          <w:color w:val="FF0000"/>
        </w:rPr>
        <w:t>IP&amp;L has researched this in previous filings and the impact of ARO was negligible.  IP&amp;L has corrected</w:t>
      </w:r>
      <w:r>
        <w:rPr>
          <w:bCs/>
          <w:color w:val="FF0000"/>
        </w:rPr>
        <w:t xml:space="preserve"> </w:t>
      </w:r>
      <w:r w:rsidR="000A0138">
        <w:rPr>
          <w:bCs/>
          <w:color w:val="FF0000"/>
        </w:rPr>
        <w:t xml:space="preserve">this </w:t>
      </w:r>
      <w:r>
        <w:rPr>
          <w:bCs/>
          <w:color w:val="FF0000"/>
        </w:rPr>
        <w:t xml:space="preserve">on the revised schedule.  This correction will also cause an adjustment to </w:t>
      </w:r>
      <w:r w:rsidRPr="002869EC">
        <w:rPr>
          <w:bCs/>
          <w:color w:val="FF0000"/>
        </w:rPr>
        <w:t xml:space="preserve">Attachment O, P.2, </w:t>
      </w:r>
      <w:proofErr w:type="gramStart"/>
      <w:r w:rsidRPr="002869EC">
        <w:rPr>
          <w:bCs/>
          <w:color w:val="FF0000"/>
        </w:rPr>
        <w:t>Line</w:t>
      </w:r>
      <w:proofErr w:type="gramEnd"/>
      <w:r w:rsidRPr="002869EC">
        <w:rPr>
          <w:bCs/>
          <w:color w:val="FF0000"/>
        </w:rPr>
        <w:t xml:space="preserve"> </w:t>
      </w:r>
      <w:r>
        <w:rPr>
          <w:bCs/>
          <w:color w:val="FF0000"/>
        </w:rPr>
        <w:t>9, in which IP&amp;L will adjust for Distribution ARO Accumulated Depreciation</w:t>
      </w:r>
      <w:r w:rsidRPr="002869EC">
        <w:rPr>
          <w:bCs/>
          <w:color w:val="FF0000"/>
        </w:rPr>
        <w:t>.</w:t>
      </w:r>
    </w:p>
    <w:p w:rsidR="001A3861" w:rsidRDefault="001A3861" w:rsidP="00DE5197">
      <w:pPr>
        <w:pStyle w:val="ListParagraph"/>
        <w:rPr>
          <w:bCs/>
          <w:color w:val="FF0000"/>
        </w:rPr>
      </w:pPr>
    </w:p>
    <w:p w:rsidR="001A3861" w:rsidRDefault="001A3861" w:rsidP="001A3861">
      <w:pPr>
        <w:pStyle w:val="ListParagraph"/>
        <w:rPr>
          <w:b/>
          <w:bCs/>
          <w:color w:val="00B050"/>
        </w:rPr>
      </w:pPr>
      <w:r w:rsidRPr="00457D67">
        <w:rPr>
          <w:b/>
          <w:bCs/>
          <w:color w:val="00B050"/>
        </w:rPr>
        <w:t xml:space="preserve">MISO </w:t>
      </w:r>
      <w:proofErr w:type="gramStart"/>
      <w:r w:rsidRPr="00457D67">
        <w:rPr>
          <w:b/>
          <w:bCs/>
          <w:color w:val="00B050"/>
        </w:rPr>
        <w:t>Response  -</w:t>
      </w:r>
      <w:proofErr w:type="gramEnd"/>
      <w:r>
        <w:rPr>
          <w:b/>
          <w:bCs/>
          <w:color w:val="00B050"/>
        </w:rPr>
        <w:t xml:space="preserve">  Thanks…I can tie the Plant in Service amount to the FERC Form 1.  Can you provide a workpaper that helps me tie out the Accumulated Depreciation amount on Line 9?  I can’t find the ARO Accumulated Depreciation balance in the FERC Form 1.  </w:t>
      </w:r>
      <w:r w:rsidRPr="00457D67">
        <w:rPr>
          <w:b/>
          <w:bCs/>
          <w:color w:val="00B050"/>
        </w:rPr>
        <w:t xml:space="preserve">  </w:t>
      </w:r>
    </w:p>
    <w:p w:rsidR="00F86C92" w:rsidRDefault="00F86C92" w:rsidP="001A3861">
      <w:pPr>
        <w:pStyle w:val="ListParagraph"/>
        <w:rPr>
          <w:b/>
          <w:bCs/>
          <w:color w:val="00B050"/>
        </w:rPr>
      </w:pPr>
    </w:p>
    <w:p w:rsidR="00173C6A" w:rsidRDefault="00173C6A" w:rsidP="00173C6A">
      <w:pPr>
        <w:pStyle w:val="ListParagraph"/>
        <w:rPr>
          <w:b/>
          <w:bCs/>
          <w:color w:val="C0504D" w:themeColor="accent2"/>
        </w:rPr>
      </w:pPr>
      <w:r>
        <w:rPr>
          <w:b/>
          <w:bCs/>
          <w:color w:val="C0504D" w:themeColor="accent2"/>
        </w:rPr>
        <w:t>IP&amp;L</w:t>
      </w:r>
      <w:r w:rsidRPr="000A6B1F">
        <w:rPr>
          <w:b/>
          <w:bCs/>
          <w:color w:val="C0504D" w:themeColor="accent2"/>
        </w:rPr>
        <w:t xml:space="preserve"> Response:  ARO Accumulate </w:t>
      </w:r>
      <w:proofErr w:type="gramStart"/>
      <w:r w:rsidRPr="000A6B1F">
        <w:rPr>
          <w:b/>
          <w:bCs/>
          <w:color w:val="C0504D" w:themeColor="accent2"/>
        </w:rPr>
        <w:t xml:space="preserve">Depreciation </w:t>
      </w:r>
      <w:r>
        <w:rPr>
          <w:b/>
          <w:bCs/>
          <w:color w:val="C0504D" w:themeColor="accent2"/>
        </w:rPr>
        <w:t xml:space="preserve"> -</w:t>
      </w:r>
      <w:proofErr w:type="gramEnd"/>
      <w:r>
        <w:rPr>
          <w:b/>
          <w:bCs/>
          <w:color w:val="C0504D" w:themeColor="accent2"/>
        </w:rPr>
        <w:t xml:space="preserve"> Please see attached file labeled ARO Accumulated Depreciation</w:t>
      </w:r>
    </w:p>
    <w:p w:rsidR="00D5079E" w:rsidRDefault="00D5079E" w:rsidP="00173C6A">
      <w:pPr>
        <w:pStyle w:val="ListParagraph"/>
        <w:rPr>
          <w:b/>
          <w:bCs/>
          <w:color w:val="C0504D" w:themeColor="accent2"/>
        </w:rPr>
      </w:pPr>
    </w:p>
    <w:p w:rsidR="00D5079E" w:rsidRPr="00D5079E" w:rsidRDefault="00D5079E" w:rsidP="00D5079E">
      <w:pPr>
        <w:pStyle w:val="ListParagraph"/>
        <w:rPr>
          <w:bCs/>
          <w:color w:val="0070C0"/>
        </w:rPr>
      </w:pPr>
      <w:r w:rsidRPr="00D5079E">
        <w:rPr>
          <w:b/>
          <w:bCs/>
          <w:color w:val="0070C0"/>
        </w:rPr>
        <w:t xml:space="preserve">MISO </w:t>
      </w:r>
      <w:proofErr w:type="gramStart"/>
      <w:r w:rsidRPr="00D5079E">
        <w:rPr>
          <w:b/>
          <w:bCs/>
          <w:color w:val="0070C0"/>
        </w:rPr>
        <w:t>Response  -</w:t>
      </w:r>
      <w:proofErr w:type="gramEnd"/>
      <w:r w:rsidRPr="00D5079E">
        <w:rPr>
          <w:b/>
          <w:bCs/>
          <w:color w:val="0070C0"/>
        </w:rPr>
        <w:t xml:space="preserve">  Thank you!</w:t>
      </w:r>
    </w:p>
    <w:p w:rsidR="004C0535" w:rsidRPr="00851125" w:rsidRDefault="004C0535" w:rsidP="004C0535">
      <w:pPr>
        <w:pStyle w:val="ListParagraph"/>
        <w:rPr>
          <w:bCs/>
        </w:rPr>
      </w:pPr>
    </w:p>
    <w:p w:rsidR="004C0535" w:rsidRDefault="004C0535" w:rsidP="004C0535">
      <w:pPr>
        <w:pStyle w:val="ListParagraph"/>
        <w:numPr>
          <w:ilvl w:val="0"/>
          <w:numId w:val="7"/>
        </w:numPr>
        <w:rPr>
          <w:bCs/>
        </w:rPr>
      </w:pPr>
      <w:r w:rsidRPr="00851125">
        <w:rPr>
          <w:b/>
          <w:bCs/>
        </w:rPr>
        <w:t xml:space="preserve">Attachment O, P. 2, Line </w:t>
      </w:r>
      <w:proofErr w:type="gramStart"/>
      <w:r w:rsidRPr="00851125">
        <w:rPr>
          <w:b/>
          <w:bCs/>
        </w:rPr>
        <w:t>4  -</w:t>
      </w:r>
      <w:proofErr w:type="gramEnd"/>
      <w:r w:rsidRPr="00851125">
        <w:rPr>
          <w:bCs/>
        </w:rPr>
        <w:t xml:space="preserve">  Note AA requires exclusion of Asset Retirement Obligation (ARO) unless authorized by FERC.  I noticed that IPL has not removed the ARO values from this total.  Please review this situation and make any necessary changes to the Attachment O.</w:t>
      </w:r>
    </w:p>
    <w:p w:rsidR="002869EC" w:rsidRDefault="00DE5197" w:rsidP="002869EC">
      <w:pPr>
        <w:pStyle w:val="ListParagraph"/>
        <w:rPr>
          <w:bCs/>
          <w:color w:val="FF0000"/>
        </w:rPr>
      </w:pPr>
      <w:r w:rsidRPr="002869EC">
        <w:rPr>
          <w:bCs/>
          <w:color w:val="FF0000"/>
        </w:rPr>
        <w:t>IP&amp;L has researched this in previous filings and the impact of ARO was negligible.  IP&amp;L has corrected</w:t>
      </w:r>
      <w:r>
        <w:rPr>
          <w:bCs/>
          <w:color w:val="FF0000"/>
        </w:rPr>
        <w:t xml:space="preserve"> </w:t>
      </w:r>
      <w:r w:rsidR="000A0138">
        <w:rPr>
          <w:bCs/>
          <w:color w:val="FF0000"/>
        </w:rPr>
        <w:t xml:space="preserve">this </w:t>
      </w:r>
      <w:r>
        <w:rPr>
          <w:bCs/>
          <w:color w:val="FF0000"/>
        </w:rPr>
        <w:t xml:space="preserve">on the revised schedules.  This correction will also cause an adjustment to </w:t>
      </w:r>
      <w:r w:rsidRPr="002869EC">
        <w:rPr>
          <w:bCs/>
          <w:color w:val="FF0000"/>
        </w:rPr>
        <w:t xml:space="preserve">Attachment O, P.2, Line </w:t>
      </w:r>
      <w:r>
        <w:rPr>
          <w:bCs/>
          <w:color w:val="FF0000"/>
        </w:rPr>
        <w:t>9, in which IP&amp;L will adjust for General &amp; Intangible ARO Accumulated Depreciation</w:t>
      </w:r>
      <w:r w:rsidR="00956815">
        <w:rPr>
          <w:bCs/>
          <w:color w:val="FF0000"/>
        </w:rPr>
        <w:t xml:space="preserve"> </w:t>
      </w:r>
      <w:r>
        <w:rPr>
          <w:bCs/>
          <w:color w:val="FF0000"/>
        </w:rPr>
        <w:t xml:space="preserve">and P3, Line 10 – ARO Expense for </w:t>
      </w:r>
      <w:proofErr w:type="gramStart"/>
      <w:r>
        <w:rPr>
          <w:bCs/>
          <w:color w:val="FF0000"/>
        </w:rPr>
        <w:t>General &amp;</w:t>
      </w:r>
      <w:proofErr w:type="gramEnd"/>
      <w:r>
        <w:rPr>
          <w:bCs/>
          <w:color w:val="FF0000"/>
        </w:rPr>
        <w:t xml:space="preserve"> Intangible</w:t>
      </w:r>
    </w:p>
    <w:p w:rsidR="001A3861" w:rsidRDefault="001A3861" w:rsidP="002869EC">
      <w:pPr>
        <w:pStyle w:val="ListParagraph"/>
        <w:rPr>
          <w:bCs/>
          <w:color w:val="FF0000"/>
        </w:rPr>
      </w:pPr>
    </w:p>
    <w:p w:rsidR="001A3861" w:rsidRDefault="001A3861" w:rsidP="001A3861">
      <w:pPr>
        <w:pStyle w:val="ListParagraph"/>
        <w:rPr>
          <w:b/>
          <w:bCs/>
          <w:color w:val="00B050"/>
        </w:rPr>
      </w:pPr>
      <w:r w:rsidRPr="00457D67">
        <w:rPr>
          <w:b/>
          <w:bCs/>
          <w:color w:val="00B050"/>
        </w:rPr>
        <w:t xml:space="preserve">MISO </w:t>
      </w:r>
      <w:proofErr w:type="gramStart"/>
      <w:r w:rsidRPr="00457D67">
        <w:rPr>
          <w:b/>
          <w:bCs/>
          <w:color w:val="00B050"/>
        </w:rPr>
        <w:t>Response  -</w:t>
      </w:r>
      <w:proofErr w:type="gramEnd"/>
      <w:r>
        <w:rPr>
          <w:b/>
          <w:bCs/>
          <w:color w:val="00B050"/>
        </w:rPr>
        <w:t xml:space="preserve">  Thanks…I can tie the Plant in Service amount to the FERC Form 1.  Can you provide a workpaper that helps me tie out the Accumulated Depreciation amount on Line 10?  I can’t find the ARO Accumulated Depreciation balance in the FERC Form 1.</w:t>
      </w:r>
    </w:p>
    <w:p w:rsidR="00C56660" w:rsidRDefault="00C56660" w:rsidP="00C56660">
      <w:pPr>
        <w:pStyle w:val="ListParagraph"/>
        <w:rPr>
          <w:bCs/>
        </w:rPr>
      </w:pPr>
    </w:p>
    <w:p w:rsidR="00173C6A" w:rsidRDefault="00173C6A" w:rsidP="00173C6A">
      <w:pPr>
        <w:pStyle w:val="ListParagraph"/>
        <w:rPr>
          <w:b/>
          <w:bCs/>
          <w:color w:val="C0504D" w:themeColor="accent2"/>
        </w:rPr>
      </w:pPr>
      <w:r>
        <w:rPr>
          <w:b/>
          <w:bCs/>
          <w:color w:val="C0504D" w:themeColor="accent2"/>
        </w:rPr>
        <w:t>IP&amp;L</w:t>
      </w:r>
      <w:r w:rsidRPr="000A6B1F">
        <w:rPr>
          <w:b/>
          <w:bCs/>
          <w:color w:val="C0504D" w:themeColor="accent2"/>
        </w:rPr>
        <w:t xml:space="preserve"> Response:  ARO Accumulate </w:t>
      </w:r>
      <w:proofErr w:type="gramStart"/>
      <w:r w:rsidRPr="000A6B1F">
        <w:rPr>
          <w:b/>
          <w:bCs/>
          <w:color w:val="C0504D" w:themeColor="accent2"/>
        </w:rPr>
        <w:t xml:space="preserve">Depreciation </w:t>
      </w:r>
      <w:r>
        <w:rPr>
          <w:b/>
          <w:bCs/>
          <w:color w:val="C0504D" w:themeColor="accent2"/>
        </w:rPr>
        <w:t xml:space="preserve"> -</w:t>
      </w:r>
      <w:proofErr w:type="gramEnd"/>
      <w:r>
        <w:rPr>
          <w:b/>
          <w:bCs/>
          <w:color w:val="C0504D" w:themeColor="accent2"/>
        </w:rPr>
        <w:t xml:space="preserve"> Please see attached file labeled ARO Accumulated Depreciation</w:t>
      </w:r>
    </w:p>
    <w:p w:rsidR="00D5079E" w:rsidRDefault="00D5079E" w:rsidP="00173C6A">
      <w:pPr>
        <w:pStyle w:val="ListParagraph"/>
        <w:rPr>
          <w:b/>
          <w:bCs/>
          <w:color w:val="C0504D" w:themeColor="accent2"/>
        </w:rPr>
      </w:pPr>
    </w:p>
    <w:p w:rsidR="00D5079E" w:rsidRPr="00D5079E" w:rsidRDefault="00D5079E" w:rsidP="00D5079E">
      <w:pPr>
        <w:pStyle w:val="ListParagraph"/>
        <w:rPr>
          <w:bCs/>
          <w:color w:val="0070C0"/>
        </w:rPr>
      </w:pPr>
      <w:r w:rsidRPr="00D5079E">
        <w:rPr>
          <w:b/>
          <w:bCs/>
          <w:color w:val="0070C0"/>
        </w:rPr>
        <w:t xml:space="preserve">MISO </w:t>
      </w:r>
      <w:proofErr w:type="gramStart"/>
      <w:r w:rsidRPr="00D5079E">
        <w:rPr>
          <w:b/>
          <w:bCs/>
          <w:color w:val="0070C0"/>
        </w:rPr>
        <w:t>Response  -</w:t>
      </w:r>
      <w:proofErr w:type="gramEnd"/>
      <w:r w:rsidRPr="00D5079E">
        <w:rPr>
          <w:b/>
          <w:bCs/>
          <w:color w:val="0070C0"/>
        </w:rPr>
        <w:t xml:space="preserve">  Thank you!</w:t>
      </w:r>
    </w:p>
    <w:p w:rsidR="00F86C92" w:rsidRPr="00C56660" w:rsidRDefault="00F86C92" w:rsidP="00C56660">
      <w:pPr>
        <w:pStyle w:val="ListParagraph"/>
        <w:rPr>
          <w:bCs/>
        </w:rPr>
      </w:pPr>
    </w:p>
    <w:p w:rsidR="00C56660" w:rsidRPr="00851125" w:rsidRDefault="00C56660" w:rsidP="004C0535">
      <w:pPr>
        <w:pStyle w:val="ListParagraph"/>
        <w:numPr>
          <w:ilvl w:val="0"/>
          <w:numId w:val="7"/>
        </w:numPr>
        <w:rPr>
          <w:bCs/>
        </w:rPr>
      </w:pPr>
      <w:r w:rsidRPr="00851125">
        <w:rPr>
          <w:b/>
          <w:bCs/>
        </w:rPr>
        <w:t xml:space="preserve">Attachment O, P. 2, Line </w:t>
      </w:r>
      <w:proofErr w:type="gramStart"/>
      <w:r w:rsidRPr="00851125">
        <w:rPr>
          <w:b/>
          <w:bCs/>
        </w:rPr>
        <w:t>2</w:t>
      </w:r>
      <w:r>
        <w:rPr>
          <w:b/>
          <w:bCs/>
        </w:rPr>
        <w:t>0</w:t>
      </w:r>
      <w:r w:rsidRPr="00851125">
        <w:rPr>
          <w:bCs/>
        </w:rPr>
        <w:t xml:space="preserve">  -</w:t>
      </w:r>
      <w:proofErr w:type="gramEnd"/>
      <w:r>
        <w:rPr>
          <w:bCs/>
        </w:rPr>
        <w:t xml:space="preserve">  The 2014 value of ($354,546,048) is 30% higher than the 2013 value of ($271,751,274).  Please provide an explanation for this material variance.</w:t>
      </w:r>
      <w:r w:rsidRPr="00851125">
        <w:rPr>
          <w:bCs/>
        </w:rPr>
        <w:t xml:space="preserve">  </w:t>
      </w:r>
    </w:p>
    <w:p w:rsidR="00577AC5" w:rsidRDefault="00445483" w:rsidP="004C0535">
      <w:pPr>
        <w:pStyle w:val="ListParagraph"/>
        <w:rPr>
          <w:bCs/>
          <w:color w:val="FF0000"/>
        </w:rPr>
      </w:pPr>
      <w:r>
        <w:rPr>
          <w:bCs/>
          <w:color w:val="FF0000"/>
        </w:rPr>
        <w:t xml:space="preserve">This increase is primarily the result of a $101.5 million </w:t>
      </w:r>
      <w:r w:rsidR="00577AC5">
        <w:rPr>
          <w:bCs/>
          <w:color w:val="FF0000"/>
        </w:rPr>
        <w:t xml:space="preserve">tax method change recorded for </w:t>
      </w:r>
      <w:r w:rsidR="00577AC5" w:rsidRPr="00577AC5">
        <w:rPr>
          <w:bCs/>
          <w:color w:val="FF0000"/>
        </w:rPr>
        <w:t>capital repairs</w:t>
      </w:r>
      <w:r w:rsidR="00577AC5">
        <w:rPr>
          <w:bCs/>
          <w:color w:val="FF0000"/>
        </w:rPr>
        <w:t>.</w:t>
      </w:r>
      <w:r w:rsidR="00045939">
        <w:rPr>
          <w:bCs/>
          <w:color w:val="FF0000"/>
        </w:rPr>
        <w:t xml:space="preserve">  This accounting change </w:t>
      </w:r>
      <w:r w:rsidR="00B16F85">
        <w:rPr>
          <w:bCs/>
          <w:color w:val="FF0000"/>
        </w:rPr>
        <w:t xml:space="preserve">is also disclosed </w:t>
      </w:r>
      <w:r w:rsidR="00045939">
        <w:rPr>
          <w:bCs/>
          <w:color w:val="FF0000"/>
        </w:rPr>
        <w:t xml:space="preserve">in IP&amp;L’s annual </w:t>
      </w:r>
      <w:r w:rsidR="00B16F85">
        <w:rPr>
          <w:bCs/>
          <w:color w:val="FF0000"/>
        </w:rPr>
        <w:t>disclosure of accounting changes.</w:t>
      </w:r>
    </w:p>
    <w:p w:rsidR="001A3861" w:rsidRDefault="001A3861" w:rsidP="004C0535">
      <w:pPr>
        <w:pStyle w:val="ListParagraph"/>
        <w:rPr>
          <w:bCs/>
          <w:color w:val="FF0000"/>
        </w:rPr>
      </w:pPr>
    </w:p>
    <w:p w:rsidR="001A3861" w:rsidRDefault="001A3861" w:rsidP="004C0535">
      <w:pPr>
        <w:pStyle w:val="ListParagraph"/>
        <w:rPr>
          <w:bCs/>
          <w:color w:val="FF0000"/>
        </w:rPr>
      </w:pPr>
      <w:r w:rsidRPr="00457D67">
        <w:rPr>
          <w:b/>
          <w:bCs/>
          <w:color w:val="00B050"/>
        </w:rPr>
        <w:t xml:space="preserve">MISO </w:t>
      </w:r>
      <w:proofErr w:type="gramStart"/>
      <w:r w:rsidRPr="00457D67">
        <w:rPr>
          <w:b/>
          <w:bCs/>
          <w:color w:val="00B050"/>
        </w:rPr>
        <w:t>Response  -</w:t>
      </w:r>
      <w:proofErr w:type="gramEnd"/>
      <w:r>
        <w:rPr>
          <w:b/>
          <w:bCs/>
          <w:color w:val="00B050"/>
        </w:rPr>
        <w:t xml:space="preserve">  Thank you!</w:t>
      </w:r>
    </w:p>
    <w:p w:rsidR="00577AC5" w:rsidRPr="00851125" w:rsidRDefault="00577AC5" w:rsidP="004C0535">
      <w:pPr>
        <w:pStyle w:val="ListParagraph"/>
        <w:rPr>
          <w:bCs/>
        </w:rPr>
      </w:pPr>
      <w:r w:rsidRPr="00851125">
        <w:rPr>
          <w:bCs/>
        </w:rPr>
        <w:t xml:space="preserve"> </w:t>
      </w:r>
    </w:p>
    <w:p w:rsidR="004E5CC5" w:rsidRPr="004E5CC5" w:rsidRDefault="00C56660" w:rsidP="002C5020">
      <w:pPr>
        <w:pStyle w:val="ListParagraph"/>
        <w:numPr>
          <w:ilvl w:val="0"/>
          <w:numId w:val="7"/>
        </w:numPr>
        <w:rPr>
          <w:color w:val="FF0000"/>
        </w:rPr>
      </w:pPr>
      <w:r w:rsidRPr="004E5CC5">
        <w:rPr>
          <w:b/>
          <w:bCs/>
        </w:rPr>
        <w:lastRenderedPageBreak/>
        <w:t xml:space="preserve">Attachment O, P. 2, Line </w:t>
      </w:r>
      <w:proofErr w:type="gramStart"/>
      <w:r w:rsidRPr="004E5CC5">
        <w:rPr>
          <w:b/>
          <w:bCs/>
        </w:rPr>
        <w:t>21</w:t>
      </w:r>
      <w:r w:rsidRPr="004E5CC5">
        <w:rPr>
          <w:bCs/>
        </w:rPr>
        <w:t xml:space="preserve">  -</w:t>
      </w:r>
      <w:proofErr w:type="gramEnd"/>
      <w:r w:rsidRPr="004E5CC5">
        <w:rPr>
          <w:bCs/>
        </w:rPr>
        <w:t xml:space="preserve">  The 2014 value of ($149,656,405) is 16% higher than the 2013 value of ($128,560,207).  Please provide an explanation for this material variance.  </w:t>
      </w:r>
    </w:p>
    <w:p w:rsidR="002C5020" w:rsidRDefault="002C5020" w:rsidP="004E5CC5">
      <w:pPr>
        <w:pStyle w:val="ListParagraph"/>
        <w:rPr>
          <w:color w:val="FF0000"/>
        </w:rPr>
      </w:pPr>
      <w:r w:rsidRPr="004E5CC5">
        <w:rPr>
          <w:bCs/>
          <w:color w:val="FF0000"/>
        </w:rPr>
        <w:t>This is primarily the result of a $15.8 million increase in IP</w:t>
      </w:r>
      <w:r w:rsidR="00045939">
        <w:rPr>
          <w:bCs/>
          <w:color w:val="FF0000"/>
        </w:rPr>
        <w:t>&amp;</w:t>
      </w:r>
      <w:r w:rsidRPr="004E5CC5">
        <w:rPr>
          <w:bCs/>
          <w:color w:val="FF0000"/>
        </w:rPr>
        <w:t>L’S r</w:t>
      </w:r>
      <w:r w:rsidRPr="004E5CC5">
        <w:rPr>
          <w:color w:val="FF0000"/>
        </w:rPr>
        <w:t xml:space="preserve">egulatory asset related to unrecognized defined benefit pension expenses during the year. As described in </w:t>
      </w:r>
      <w:r w:rsidR="00045939">
        <w:rPr>
          <w:color w:val="FF0000"/>
        </w:rPr>
        <w:t>IP&amp;L</w:t>
      </w:r>
      <w:r w:rsidRPr="004E5CC5">
        <w:rPr>
          <w:color w:val="FF0000"/>
        </w:rPr>
        <w:t xml:space="preserve">’s 2014 FERC Form 1, footnote 6, in accordance with ASC 715 “Compensation – Retirement Benefits” and ASC 980 “Regulated Operations”, </w:t>
      </w:r>
      <w:r w:rsidR="00045939">
        <w:rPr>
          <w:color w:val="FF0000"/>
        </w:rPr>
        <w:t>IP&amp;L</w:t>
      </w:r>
      <w:r w:rsidRPr="004E5CC5">
        <w:rPr>
          <w:color w:val="FF0000"/>
        </w:rPr>
        <w:t xml:space="preserve"> recognizes a regulatory asset equal to the unrecognized actuarial gains and losses and prior service costs.  </w:t>
      </w:r>
    </w:p>
    <w:p w:rsidR="00381D0B" w:rsidRDefault="00381D0B" w:rsidP="004E5CC5">
      <w:pPr>
        <w:pStyle w:val="ListParagraph"/>
        <w:rPr>
          <w:color w:val="FF0000"/>
        </w:rPr>
      </w:pPr>
    </w:p>
    <w:p w:rsidR="00381D0B" w:rsidRDefault="00381D0B" w:rsidP="00381D0B">
      <w:pPr>
        <w:pStyle w:val="ListParagraph"/>
        <w:rPr>
          <w:bCs/>
          <w:color w:val="FF0000"/>
        </w:rPr>
      </w:pPr>
      <w:r w:rsidRPr="00457D67">
        <w:rPr>
          <w:b/>
          <w:bCs/>
          <w:color w:val="00B050"/>
        </w:rPr>
        <w:t xml:space="preserve">MISO </w:t>
      </w:r>
      <w:proofErr w:type="gramStart"/>
      <w:r w:rsidRPr="00457D67">
        <w:rPr>
          <w:b/>
          <w:bCs/>
          <w:color w:val="00B050"/>
        </w:rPr>
        <w:t>Response  -</w:t>
      </w:r>
      <w:proofErr w:type="gramEnd"/>
      <w:r>
        <w:rPr>
          <w:b/>
          <w:bCs/>
          <w:color w:val="00B050"/>
        </w:rPr>
        <w:t xml:space="preserve">  Thank you!</w:t>
      </w:r>
    </w:p>
    <w:p w:rsidR="00870BB8" w:rsidRPr="004E5CC5" w:rsidRDefault="00870BB8" w:rsidP="004E5CC5">
      <w:pPr>
        <w:pStyle w:val="ListParagraph"/>
        <w:rPr>
          <w:color w:val="FF0000"/>
        </w:rPr>
      </w:pPr>
    </w:p>
    <w:p w:rsidR="002C5020" w:rsidRPr="004E5CC5" w:rsidRDefault="00C56660" w:rsidP="00C56660">
      <w:pPr>
        <w:pStyle w:val="ListParagraph"/>
        <w:numPr>
          <w:ilvl w:val="0"/>
          <w:numId w:val="7"/>
        </w:numPr>
        <w:rPr>
          <w:bCs/>
          <w:color w:val="FF0000"/>
        </w:rPr>
      </w:pPr>
      <w:r w:rsidRPr="004E5CC5">
        <w:rPr>
          <w:b/>
          <w:bCs/>
        </w:rPr>
        <w:t xml:space="preserve">Attachment O, P. 2, Line </w:t>
      </w:r>
      <w:proofErr w:type="gramStart"/>
      <w:r w:rsidRPr="004E5CC5">
        <w:rPr>
          <w:b/>
          <w:bCs/>
        </w:rPr>
        <w:t>22</w:t>
      </w:r>
      <w:r w:rsidRPr="004E5CC5">
        <w:rPr>
          <w:bCs/>
        </w:rPr>
        <w:t xml:space="preserve">  -</w:t>
      </w:r>
      <w:proofErr w:type="gramEnd"/>
      <w:r w:rsidRPr="004E5CC5">
        <w:rPr>
          <w:bCs/>
        </w:rPr>
        <w:t xml:space="preserve">  The 2014 value of $141,967,857 is 39% higher than the 2013 value of $102,258,140.  Please provide an explanation for this material variance.  </w:t>
      </w:r>
    </w:p>
    <w:p w:rsidR="00C56660" w:rsidRDefault="002C5020" w:rsidP="00C56660">
      <w:pPr>
        <w:pStyle w:val="ListParagraph"/>
        <w:rPr>
          <w:bCs/>
          <w:color w:val="FF0000"/>
        </w:rPr>
      </w:pPr>
      <w:r>
        <w:rPr>
          <w:bCs/>
          <w:color w:val="FF0000"/>
        </w:rPr>
        <w:t xml:space="preserve">The increase is primarily related to $5.9 million increase for large </w:t>
      </w:r>
      <w:r w:rsidR="00577AC5" w:rsidRPr="00577AC5">
        <w:rPr>
          <w:bCs/>
          <w:color w:val="FF0000"/>
        </w:rPr>
        <w:t xml:space="preserve">capital projects and </w:t>
      </w:r>
      <w:r>
        <w:rPr>
          <w:bCs/>
          <w:color w:val="FF0000"/>
        </w:rPr>
        <w:t xml:space="preserve">$29.9 million for </w:t>
      </w:r>
      <w:r w:rsidR="00577AC5" w:rsidRPr="00577AC5">
        <w:rPr>
          <w:bCs/>
          <w:color w:val="FF0000"/>
        </w:rPr>
        <w:t>deferred tax asset for tax N</w:t>
      </w:r>
      <w:r w:rsidR="00572B14">
        <w:rPr>
          <w:bCs/>
          <w:color w:val="FF0000"/>
        </w:rPr>
        <w:t xml:space="preserve">et </w:t>
      </w:r>
      <w:r w:rsidR="00577AC5" w:rsidRPr="00577AC5">
        <w:rPr>
          <w:bCs/>
          <w:color w:val="FF0000"/>
        </w:rPr>
        <w:t>O</w:t>
      </w:r>
      <w:r w:rsidR="00572B14">
        <w:rPr>
          <w:bCs/>
          <w:color w:val="FF0000"/>
        </w:rPr>
        <w:t xml:space="preserve">perating </w:t>
      </w:r>
      <w:r w:rsidR="00577AC5" w:rsidRPr="00577AC5">
        <w:rPr>
          <w:bCs/>
          <w:color w:val="FF0000"/>
        </w:rPr>
        <w:t>L</w:t>
      </w:r>
      <w:r w:rsidR="00572B14">
        <w:rPr>
          <w:bCs/>
          <w:color w:val="FF0000"/>
        </w:rPr>
        <w:t>oss</w:t>
      </w:r>
      <w:r w:rsidR="00577AC5" w:rsidRPr="00577AC5">
        <w:rPr>
          <w:bCs/>
          <w:color w:val="FF0000"/>
        </w:rPr>
        <w:t>.</w:t>
      </w:r>
    </w:p>
    <w:p w:rsidR="00381D0B" w:rsidRDefault="00381D0B" w:rsidP="00C56660">
      <w:pPr>
        <w:pStyle w:val="ListParagraph"/>
        <w:rPr>
          <w:bCs/>
          <w:color w:val="FF0000"/>
        </w:rPr>
      </w:pPr>
    </w:p>
    <w:p w:rsidR="00381D0B" w:rsidRDefault="00381D0B" w:rsidP="00381D0B">
      <w:pPr>
        <w:pStyle w:val="ListParagraph"/>
        <w:rPr>
          <w:bCs/>
          <w:color w:val="FF0000"/>
        </w:rPr>
      </w:pPr>
      <w:r w:rsidRPr="00457D67">
        <w:rPr>
          <w:b/>
          <w:bCs/>
          <w:color w:val="00B050"/>
        </w:rPr>
        <w:t xml:space="preserve">MISO </w:t>
      </w:r>
      <w:proofErr w:type="gramStart"/>
      <w:r w:rsidRPr="00457D67">
        <w:rPr>
          <w:b/>
          <w:bCs/>
          <w:color w:val="00B050"/>
        </w:rPr>
        <w:t>Response  -</w:t>
      </w:r>
      <w:proofErr w:type="gramEnd"/>
      <w:r>
        <w:rPr>
          <w:b/>
          <w:bCs/>
          <w:color w:val="00B050"/>
        </w:rPr>
        <w:t xml:space="preserve">  Thank you!</w:t>
      </w:r>
    </w:p>
    <w:p w:rsidR="00577AC5" w:rsidRPr="00C56660" w:rsidRDefault="00577AC5" w:rsidP="00C56660">
      <w:pPr>
        <w:pStyle w:val="ListParagraph"/>
        <w:rPr>
          <w:b/>
          <w:bCs/>
        </w:rPr>
      </w:pPr>
    </w:p>
    <w:p w:rsidR="00C56660" w:rsidRDefault="00C56660" w:rsidP="00C56660">
      <w:pPr>
        <w:pStyle w:val="ListParagraph"/>
        <w:numPr>
          <w:ilvl w:val="0"/>
          <w:numId w:val="7"/>
        </w:numPr>
        <w:rPr>
          <w:bCs/>
        </w:rPr>
      </w:pPr>
      <w:r w:rsidRPr="00851125">
        <w:rPr>
          <w:b/>
          <w:bCs/>
        </w:rPr>
        <w:t xml:space="preserve">Attachment O, P. 2, Line </w:t>
      </w:r>
      <w:proofErr w:type="gramStart"/>
      <w:r w:rsidRPr="00851125">
        <w:rPr>
          <w:b/>
          <w:bCs/>
        </w:rPr>
        <w:t>2</w:t>
      </w:r>
      <w:r>
        <w:rPr>
          <w:b/>
          <w:bCs/>
        </w:rPr>
        <w:t>3</w:t>
      </w:r>
      <w:r w:rsidRPr="00851125">
        <w:rPr>
          <w:bCs/>
        </w:rPr>
        <w:t xml:space="preserve">  -</w:t>
      </w:r>
      <w:proofErr w:type="gramEnd"/>
      <w:r>
        <w:rPr>
          <w:bCs/>
        </w:rPr>
        <w:t xml:space="preserve">  The 2014 value of ($5,229,169</w:t>
      </w:r>
      <w:r w:rsidR="002D0ABE">
        <w:rPr>
          <w:bCs/>
        </w:rPr>
        <w:t xml:space="preserve">) </w:t>
      </w:r>
      <w:r>
        <w:rPr>
          <w:bCs/>
        </w:rPr>
        <w:t xml:space="preserve">is </w:t>
      </w:r>
      <w:r w:rsidR="002D0ABE">
        <w:rPr>
          <w:bCs/>
        </w:rPr>
        <w:t>21</w:t>
      </w:r>
      <w:r>
        <w:rPr>
          <w:bCs/>
        </w:rPr>
        <w:t xml:space="preserve">% </w:t>
      </w:r>
      <w:r w:rsidR="002D0ABE">
        <w:rPr>
          <w:bCs/>
        </w:rPr>
        <w:t>low</w:t>
      </w:r>
      <w:r>
        <w:rPr>
          <w:bCs/>
        </w:rPr>
        <w:t xml:space="preserve">er than the 2013 value of </w:t>
      </w:r>
      <w:r w:rsidR="002D0ABE">
        <w:rPr>
          <w:bCs/>
        </w:rPr>
        <w:t>(</w:t>
      </w:r>
      <w:r>
        <w:rPr>
          <w:bCs/>
        </w:rPr>
        <w:t>$</w:t>
      </w:r>
      <w:r w:rsidR="002D0ABE">
        <w:rPr>
          <w:bCs/>
        </w:rPr>
        <w:t>6,66</w:t>
      </w:r>
      <w:r>
        <w:rPr>
          <w:bCs/>
        </w:rPr>
        <w:t>0</w:t>
      </w:r>
      <w:r w:rsidR="002D0ABE">
        <w:rPr>
          <w:bCs/>
        </w:rPr>
        <w:t>,590)</w:t>
      </w:r>
      <w:r>
        <w:rPr>
          <w:bCs/>
        </w:rPr>
        <w:t>.  Please provide an explanation for this material variance.</w:t>
      </w:r>
      <w:r w:rsidRPr="00851125">
        <w:rPr>
          <w:bCs/>
        </w:rPr>
        <w:t xml:space="preserve">  </w:t>
      </w:r>
    </w:p>
    <w:p w:rsidR="00577AC5" w:rsidRDefault="00577AC5" w:rsidP="00577AC5">
      <w:pPr>
        <w:pStyle w:val="ListParagraph"/>
        <w:rPr>
          <w:bCs/>
          <w:color w:val="FF0000"/>
        </w:rPr>
      </w:pPr>
      <w:r w:rsidRPr="00577AC5">
        <w:rPr>
          <w:bCs/>
          <w:color w:val="FF0000"/>
        </w:rPr>
        <w:t xml:space="preserve">This is </w:t>
      </w:r>
      <w:r w:rsidR="002C5020">
        <w:rPr>
          <w:bCs/>
          <w:color w:val="FF0000"/>
        </w:rPr>
        <w:t xml:space="preserve">the result of </w:t>
      </w:r>
      <w:r w:rsidRPr="00577AC5">
        <w:rPr>
          <w:bCs/>
          <w:color w:val="FF0000"/>
        </w:rPr>
        <w:t>the amortization of I</w:t>
      </w:r>
      <w:r w:rsidR="004B1E1C">
        <w:rPr>
          <w:bCs/>
          <w:color w:val="FF0000"/>
        </w:rPr>
        <w:t xml:space="preserve">nvestment </w:t>
      </w:r>
      <w:r w:rsidRPr="00577AC5">
        <w:rPr>
          <w:bCs/>
          <w:color w:val="FF0000"/>
        </w:rPr>
        <w:t>T</w:t>
      </w:r>
      <w:r w:rsidR="004B1E1C">
        <w:rPr>
          <w:bCs/>
          <w:color w:val="FF0000"/>
        </w:rPr>
        <w:t xml:space="preserve">ax </w:t>
      </w:r>
      <w:r w:rsidRPr="00577AC5">
        <w:rPr>
          <w:bCs/>
          <w:color w:val="FF0000"/>
        </w:rPr>
        <w:t>C</w:t>
      </w:r>
      <w:r w:rsidR="004B1E1C">
        <w:rPr>
          <w:bCs/>
          <w:color w:val="FF0000"/>
        </w:rPr>
        <w:t>redit (ITC)</w:t>
      </w:r>
      <w:r w:rsidRPr="00577AC5">
        <w:rPr>
          <w:bCs/>
          <w:color w:val="FF0000"/>
        </w:rPr>
        <w:t xml:space="preserve">. </w:t>
      </w:r>
    </w:p>
    <w:p w:rsidR="00381D0B" w:rsidRDefault="00381D0B" w:rsidP="00577AC5">
      <w:pPr>
        <w:pStyle w:val="ListParagraph"/>
        <w:rPr>
          <w:bCs/>
          <w:color w:val="FF0000"/>
        </w:rPr>
      </w:pPr>
    </w:p>
    <w:p w:rsidR="00381D0B" w:rsidRDefault="00381D0B" w:rsidP="00381D0B">
      <w:pPr>
        <w:pStyle w:val="ListParagraph"/>
        <w:rPr>
          <w:b/>
          <w:bCs/>
          <w:color w:val="00B050"/>
        </w:rPr>
      </w:pPr>
      <w:r w:rsidRPr="00457D67">
        <w:rPr>
          <w:b/>
          <w:bCs/>
          <w:color w:val="00B050"/>
        </w:rPr>
        <w:t xml:space="preserve">MISO </w:t>
      </w:r>
      <w:proofErr w:type="gramStart"/>
      <w:r w:rsidRPr="00457D67">
        <w:rPr>
          <w:b/>
          <w:bCs/>
          <w:color w:val="00B050"/>
        </w:rPr>
        <w:t>Response  -</w:t>
      </w:r>
      <w:proofErr w:type="gramEnd"/>
      <w:r>
        <w:rPr>
          <w:b/>
          <w:bCs/>
          <w:color w:val="00B050"/>
        </w:rPr>
        <w:t xml:space="preserve">  Thank you!</w:t>
      </w:r>
    </w:p>
    <w:p w:rsidR="008630D4" w:rsidRDefault="008630D4" w:rsidP="00381D0B">
      <w:pPr>
        <w:pStyle w:val="ListParagraph"/>
        <w:rPr>
          <w:bCs/>
          <w:color w:val="FF0000"/>
        </w:rPr>
      </w:pPr>
    </w:p>
    <w:p w:rsidR="002C7292" w:rsidRDefault="00E159FE" w:rsidP="002C7292">
      <w:pPr>
        <w:pStyle w:val="ListParagraph"/>
        <w:numPr>
          <w:ilvl w:val="0"/>
          <w:numId w:val="7"/>
        </w:numPr>
        <w:rPr>
          <w:bCs/>
        </w:rPr>
      </w:pPr>
      <w:r w:rsidRPr="00851125">
        <w:rPr>
          <w:b/>
          <w:bCs/>
        </w:rPr>
        <w:t xml:space="preserve">Attachment O, P. 2, Line </w:t>
      </w:r>
      <w:proofErr w:type="gramStart"/>
      <w:r w:rsidRPr="00851125">
        <w:rPr>
          <w:b/>
          <w:bCs/>
        </w:rPr>
        <w:t>2</w:t>
      </w:r>
      <w:r w:rsidR="002C7292" w:rsidRPr="00851125">
        <w:rPr>
          <w:b/>
          <w:bCs/>
        </w:rPr>
        <w:t>3</w:t>
      </w:r>
      <w:r w:rsidRPr="00851125">
        <w:rPr>
          <w:bCs/>
        </w:rPr>
        <w:t xml:space="preserve">  -</w:t>
      </w:r>
      <w:proofErr w:type="gramEnd"/>
      <w:r w:rsidRPr="00851125">
        <w:rPr>
          <w:bCs/>
        </w:rPr>
        <w:t xml:space="preserve">  </w:t>
      </w:r>
      <w:r w:rsidR="002C7292" w:rsidRPr="00851125">
        <w:rPr>
          <w:bCs/>
        </w:rPr>
        <w:t>I noticed that you have populated this line and the Att. O, P. 3, Line 24.  Per Notes F &amp; K there should be values in one or the other, but not both.  Please review this situation and make any necessary corrections to the Attachment O.</w:t>
      </w:r>
    </w:p>
    <w:p w:rsidR="00DB66F1" w:rsidRDefault="00045939" w:rsidP="00DB66F1">
      <w:pPr>
        <w:pStyle w:val="ListParagraph"/>
        <w:rPr>
          <w:bCs/>
          <w:color w:val="FF0000"/>
        </w:rPr>
      </w:pPr>
      <w:r>
        <w:rPr>
          <w:bCs/>
          <w:color w:val="FF0000"/>
        </w:rPr>
        <w:t>IP&amp;L</w:t>
      </w:r>
      <w:r w:rsidR="00DB66F1" w:rsidRPr="00DB66F1">
        <w:rPr>
          <w:bCs/>
          <w:color w:val="FF0000"/>
        </w:rPr>
        <w:t xml:space="preserve"> has corrected this on the </w:t>
      </w:r>
      <w:r w:rsidR="00E04936">
        <w:rPr>
          <w:bCs/>
          <w:color w:val="FF0000"/>
        </w:rPr>
        <w:t xml:space="preserve">revised </w:t>
      </w:r>
      <w:r w:rsidR="000A0138">
        <w:rPr>
          <w:bCs/>
          <w:color w:val="FF0000"/>
        </w:rPr>
        <w:t>schedule by zeroing out P.3, Line 24 on Attachment O.</w:t>
      </w:r>
    </w:p>
    <w:p w:rsidR="00381D0B" w:rsidRDefault="00381D0B" w:rsidP="00DB66F1">
      <w:pPr>
        <w:pStyle w:val="ListParagraph"/>
        <w:rPr>
          <w:bCs/>
          <w:color w:val="FF0000"/>
        </w:rPr>
      </w:pPr>
    </w:p>
    <w:p w:rsidR="00381D0B" w:rsidRDefault="00381D0B" w:rsidP="00381D0B">
      <w:pPr>
        <w:pStyle w:val="ListParagraph"/>
        <w:rPr>
          <w:bCs/>
          <w:color w:val="FF0000"/>
        </w:rPr>
      </w:pPr>
      <w:r w:rsidRPr="00457D67">
        <w:rPr>
          <w:b/>
          <w:bCs/>
          <w:color w:val="00B050"/>
        </w:rPr>
        <w:t xml:space="preserve">MISO </w:t>
      </w:r>
      <w:proofErr w:type="gramStart"/>
      <w:r w:rsidRPr="00457D67">
        <w:rPr>
          <w:b/>
          <w:bCs/>
          <w:color w:val="00B050"/>
        </w:rPr>
        <w:t>Response  -</w:t>
      </w:r>
      <w:proofErr w:type="gramEnd"/>
      <w:r>
        <w:rPr>
          <w:b/>
          <w:bCs/>
          <w:color w:val="00B050"/>
        </w:rPr>
        <w:t xml:space="preserve">  Thank you!</w:t>
      </w:r>
    </w:p>
    <w:p w:rsidR="00E159FE" w:rsidRPr="00DB66F1" w:rsidRDefault="00E159FE" w:rsidP="002C7292">
      <w:pPr>
        <w:pStyle w:val="ListParagraph"/>
        <w:rPr>
          <w:bCs/>
          <w:color w:val="FF0000"/>
        </w:rPr>
      </w:pPr>
      <w:r w:rsidRPr="00DB66F1">
        <w:rPr>
          <w:bCs/>
          <w:color w:val="FF0000"/>
        </w:rPr>
        <w:t xml:space="preserve">    </w:t>
      </w:r>
    </w:p>
    <w:p w:rsidR="00820D56" w:rsidRPr="004E5CC5" w:rsidRDefault="002C7292" w:rsidP="002C7292">
      <w:pPr>
        <w:pStyle w:val="ListParagraph"/>
        <w:numPr>
          <w:ilvl w:val="0"/>
          <w:numId w:val="7"/>
        </w:numPr>
        <w:rPr>
          <w:b/>
        </w:rPr>
      </w:pPr>
      <w:r w:rsidRPr="00851125">
        <w:rPr>
          <w:b/>
          <w:bCs/>
        </w:rPr>
        <w:t xml:space="preserve">Attachment O, P. 2, Line 25  -  </w:t>
      </w:r>
      <w:r w:rsidRPr="00851125">
        <w:rPr>
          <w:bCs/>
        </w:rPr>
        <w:t xml:space="preserve">Please confirm that </w:t>
      </w:r>
      <w:r w:rsidR="00045939">
        <w:rPr>
          <w:bCs/>
        </w:rPr>
        <w:t>IP&amp;L</w:t>
      </w:r>
      <w:r w:rsidRPr="00851125">
        <w:rPr>
          <w:bCs/>
        </w:rPr>
        <w:t xml:space="preserve"> did not have any Transmission-related Land Held For Future Use</w:t>
      </w:r>
      <w:r w:rsidR="00367C4F" w:rsidRPr="00851125">
        <w:rPr>
          <w:bCs/>
        </w:rPr>
        <w:t xml:space="preserve"> to report for 2014 (see Note G). </w:t>
      </w:r>
    </w:p>
    <w:p w:rsidR="002C7292" w:rsidRPr="00820D56" w:rsidRDefault="00045939" w:rsidP="00820D56">
      <w:pPr>
        <w:pStyle w:val="ListParagraph"/>
        <w:rPr>
          <w:b/>
          <w:color w:val="FF0000"/>
        </w:rPr>
      </w:pPr>
      <w:r>
        <w:rPr>
          <w:bCs/>
          <w:color w:val="FF0000"/>
        </w:rPr>
        <w:t>IP&amp;L</w:t>
      </w:r>
      <w:r w:rsidR="00820D56" w:rsidRPr="00820D56">
        <w:rPr>
          <w:bCs/>
          <w:color w:val="FF0000"/>
        </w:rPr>
        <w:t xml:space="preserve"> has confirmed that there is no transmission-related Land Held for Future Use to report for 2014.</w:t>
      </w:r>
    </w:p>
    <w:p w:rsidR="00381D0B" w:rsidRDefault="00381D0B" w:rsidP="00381D0B">
      <w:pPr>
        <w:pStyle w:val="ListParagraph"/>
        <w:rPr>
          <w:b/>
          <w:bCs/>
          <w:color w:val="00B050"/>
        </w:rPr>
      </w:pPr>
    </w:p>
    <w:p w:rsidR="00381D0B" w:rsidRDefault="00381D0B" w:rsidP="00381D0B">
      <w:pPr>
        <w:pStyle w:val="ListParagraph"/>
        <w:rPr>
          <w:bCs/>
          <w:color w:val="FF0000"/>
        </w:rPr>
      </w:pPr>
      <w:r w:rsidRPr="00457D67">
        <w:rPr>
          <w:b/>
          <w:bCs/>
          <w:color w:val="00B050"/>
        </w:rPr>
        <w:t xml:space="preserve">MISO </w:t>
      </w:r>
      <w:proofErr w:type="gramStart"/>
      <w:r w:rsidRPr="00457D67">
        <w:rPr>
          <w:b/>
          <w:bCs/>
          <w:color w:val="00B050"/>
        </w:rPr>
        <w:t>Response  -</w:t>
      </w:r>
      <w:proofErr w:type="gramEnd"/>
      <w:r>
        <w:rPr>
          <w:b/>
          <w:bCs/>
          <w:color w:val="00B050"/>
        </w:rPr>
        <w:t xml:space="preserve">  Thank you!</w:t>
      </w:r>
    </w:p>
    <w:p w:rsidR="00381D0B" w:rsidRDefault="00381D0B" w:rsidP="002C7292">
      <w:pPr>
        <w:pStyle w:val="ListParagraph"/>
        <w:rPr>
          <w:b/>
          <w:bCs/>
        </w:rPr>
      </w:pPr>
    </w:p>
    <w:p w:rsidR="00D5079E" w:rsidRDefault="00D5079E" w:rsidP="002C7292">
      <w:pPr>
        <w:pStyle w:val="ListParagraph"/>
        <w:rPr>
          <w:b/>
          <w:bCs/>
        </w:rPr>
      </w:pPr>
    </w:p>
    <w:p w:rsidR="00D5079E" w:rsidRDefault="00D5079E" w:rsidP="002C7292">
      <w:pPr>
        <w:pStyle w:val="ListParagraph"/>
        <w:rPr>
          <w:b/>
          <w:bCs/>
        </w:rPr>
      </w:pPr>
    </w:p>
    <w:p w:rsidR="00D5079E" w:rsidRDefault="00D5079E" w:rsidP="002C7292">
      <w:pPr>
        <w:pStyle w:val="ListParagraph"/>
        <w:rPr>
          <w:b/>
          <w:bCs/>
        </w:rPr>
      </w:pPr>
    </w:p>
    <w:p w:rsidR="00D5079E" w:rsidRPr="00851125" w:rsidRDefault="00D5079E" w:rsidP="002C7292">
      <w:pPr>
        <w:pStyle w:val="ListParagraph"/>
        <w:rPr>
          <w:b/>
          <w:bCs/>
        </w:rPr>
      </w:pPr>
    </w:p>
    <w:p w:rsidR="002455FD" w:rsidRPr="00E04936" w:rsidRDefault="005E24BA" w:rsidP="002455FD">
      <w:pPr>
        <w:pStyle w:val="ListParagraph"/>
        <w:numPr>
          <w:ilvl w:val="0"/>
          <w:numId w:val="7"/>
        </w:numPr>
        <w:rPr>
          <w:b/>
        </w:rPr>
      </w:pPr>
      <w:r w:rsidRPr="001E13A5">
        <w:rPr>
          <w:b/>
          <w:bCs/>
        </w:rPr>
        <w:lastRenderedPageBreak/>
        <w:t xml:space="preserve">Attachment O, P. </w:t>
      </w:r>
      <w:r w:rsidR="002B79E5" w:rsidRPr="001E13A5">
        <w:rPr>
          <w:b/>
          <w:bCs/>
        </w:rPr>
        <w:t>2</w:t>
      </w:r>
      <w:r w:rsidRPr="001E13A5">
        <w:rPr>
          <w:b/>
          <w:bCs/>
        </w:rPr>
        <w:t xml:space="preserve">, Line </w:t>
      </w:r>
      <w:proofErr w:type="gramStart"/>
      <w:r w:rsidR="002B79E5" w:rsidRPr="001E13A5">
        <w:rPr>
          <w:b/>
          <w:bCs/>
        </w:rPr>
        <w:t>27</w:t>
      </w:r>
      <w:r w:rsidRPr="00851125">
        <w:rPr>
          <w:b/>
          <w:bCs/>
        </w:rPr>
        <w:t xml:space="preserve">  -</w:t>
      </w:r>
      <w:proofErr w:type="gramEnd"/>
      <w:r w:rsidRPr="00851125">
        <w:rPr>
          <w:b/>
          <w:bCs/>
        </w:rPr>
        <w:t xml:space="preserve">  </w:t>
      </w:r>
      <w:r w:rsidRPr="00851125">
        <w:rPr>
          <w:bCs/>
        </w:rPr>
        <w:t xml:space="preserve">Please </w:t>
      </w:r>
      <w:r w:rsidR="002B79E5" w:rsidRPr="00851125">
        <w:rPr>
          <w:bCs/>
        </w:rPr>
        <w:t xml:space="preserve">confirm that </w:t>
      </w:r>
      <w:r w:rsidR="002455FD" w:rsidRPr="00851125">
        <w:rPr>
          <w:bCs/>
        </w:rPr>
        <w:t xml:space="preserve">all of </w:t>
      </w:r>
      <w:r w:rsidR="00045939">
        <w:rPr>
          <w:bCs/>
        </w:rPr>
        <w:t>IP&amp;L</w:t>
      </w:r>
      <w:r w:rsidR="002455FD" w:rsidRPr="00851125">
        <w:rPr>
          <w:bCs/>
        </w:rPr>
        <w:t>’s</w:t>
      </w:r>
      <w:r w:rsidR="002B79E5" w:rsidRPr="00851125">
        <w:rPr>
          <w:bCs/>
        </w:rPr>
        <w:t xml:space="preserve"> Materials &amp; Supplies for 2014</w:t>
      </w:r>
      <w:r w:rsidR="002455FD" w:rsidRPr="00851125">
        <w:rPr>
          <w:bCs/>
        </w:rPr>
        <w:t xml:space="preserve"> are Transmission-related</w:t>
      </w:r>
      <w:r w:rsidR="00367C4F" w:rsidRPr="00851125">
        <w:rPr>
          <w:bCs/>
        </w:rPr>
        <w:t xml:space="preserve"> (see Note G)</w:t>
      </w:r>
      <w:r w:rsidR="002B79E5" w:rsidRPr="00851125">
        <w:rPr>
          <w:bCs/>
        </w:rPr>
        <w:t>.</w:t>
      </w:r>
    </w:p>
    <w:p w:rsidR="00E04936" w:rsidRDefault="00E04936" w:rsidP="00E04936">
      <w:pPr>
        <w:pStyle w:val="ListParagraph"/>
        <w:rPr>
          <w:bCs/>
          <w:color w:val="FF0000"/>
        </w:rPr>
      </w:pPr>
      <w:r w:rsidRPr="00E04936">
        <w:rPr>
          <w:bCs/>
          <w:color w:val="FF0000"/>
        </w:rPr>
        <w:t xml:space="preserve">IP&amp;L has confirmed that the total amount was not </w:t>
      </w:r>
      <w:r w:rsidR="00870BB8">
        <w:rPr>
          <w:bCs/>
          <w:color w:val="FF0000"/>
        </w:rPr>
        <w:t xml:space="preserve">all </w:t>
      </w:r>
      <w:r w:rsidRPr="00E04936">
        <w:rPr>
          <w:bCs/>
          <w:color w:val="FF0000"/>
        </w:rPr>
        <w:t>Transmission related</w:t>
      </w:r>
      <w:r w:rsidR="00B16F85">
        <w:rPr>
          <w:bCs/>
          <w:color w:val="FF0000"/>
        </w:rPr>
        <w:t xml:space="preserve">.  Accordingly, we have </w:t>
      </w:r>
      <w:r w:rsidRPr="00E04936">
        <w:rPr>
          <w:bCs/>
          <w:color w:val="FF0000"/>
        </w:rPr>
        <w:t>corrected the revised schedule.</w:t>
      </w:r>
    </w:p>
    <w:p w:rsidR="00381D0B" w:rsidRDefault="00381D0B" w:rsidP="00E04936">
      <w:pPr>
        <w:pStyle w:val="ListParagraph"/>
        <w:rPr>
          <w:bCs/>
          <w:color w:val="FF0000"/>
        </w:rPr>
      </w:pPr>
    </w:p>
    <w:p w:rsidR="00381D0B" w:rsidRDefault="00381D0B" w:rsidP="00381D0B">
      <w:pPr>
        <w:pStyle w:val="ListParagraph"/>
        <w:rPr>
          <w:b/>
          <w:bCs/>
          <w:color w:val="00B050"/>
        </w:rPr>
      </w:pPr>
      <w:r w:rsidRPr="00457D67">
        <w:rPr>
          <w:b/>
          <w:bCs/>
          <w:color w:val="00B050"/>
        </w:rPr>
        <w:t xml:space="preserve">MISO </w:t>
      </w:r>
      <w:proofErr w:type="gramStart"/>
      <w:r w:rsidRPr="00457D67">
        <w:rPr>
          <w:b/>
          <w:bCs/>
          <w:color w:val="00B050"/>
        </w:rPr>
        <w:t>Response  -</w:t>
      </w:r>
      <w:proofErr w:type="gramEnd"/>
      <w:r>
        <w:rPr>
          <w:b/>
          <w:bCs/>
          <w:color w:val="00B050"/>
        </w:rPr>
        <w:t xml:space="preserve">  Please provide a workpaper that will help me tie it to the FERC Form 1.</w:t>
      </w:r>
    </w:p>
    <w:p w:rsidR="00A44874" w:rsidRDefault="00A44874" w:rsidP="00381D0B">
      <w:pPr>
        <w:pStyle w:val="ListParagraph"/>
        <w:rPr>
          <w:b/>
          <w:bCs/>
          <w:color w:val="00B050"/>
        </w:rPr>
      </w:pPr>
    </w:p>
    <w:p w:rsidR="00A44874" w:rsidRDefault="00A44874" w:rsidP="00381D0B">
      <w:pPr>
        <w:pStyle w:val="ListParagraph"/>
        <w:rPr>
          <w:b/>
          <w:bCs/>
          <w:color w:val="C00000"/>
        </w:rPr>
      </w:pPr>
      <w:r w:rsidRPr="001E13A5">
        <w:rPr>
          <w:b/>
          <w:bCs/>
          <w:color w:val="C00000"/>
        </w:rPr>
        <w:t>IP&amp;L response:  Please see the attached work paper – labeled Materials and Supplies Work</w:t>
      </w:r>
      <w:r w:rsidR="001E13A5">
        <w:rPr>
          <w:b/>
          <w:bCs/>
          <w:color w:val="C00000"/>
        </w:rPr>
        <w:t xml:space="preserve"> </w:t>
      </w:r>
      <w:r w:rsidRPr="001E13A5">
        <w:rPr>
          <w:b/>
          <w:bCs/>
          <w:color w:val="C00000"/>
        </w:rPr>
        <w:t>paper</w:t>
      </w:r>
    </w:p>
    <w:p w:rsidR="00D5079E" w:rsidRDefault="00D5079E" w:rsidP="00381D0B">
      <w:pPr>
        <w:pStyle w:val="ListParagraph"/>
        <w:rPr>
          <w:b/>
          <w:bCs/>
          <w:color w:val="C00000"/>
        </w:rPr>
      </w:pPr>
    </w:p>
    <w:p w:rsidR="00D5079E" w:rsidRPr="00D5079E" w:rsidRDefault="00D5079E" w:rsidP="00D5079E">
      <w:pPr>
        <w:pStyle w:val="ListParagraph"/>
        <w:rPr>
          <w:bCs/>
          <w:color w:val="0070C0"/>
        </w:rPr>
      </w:pPr>
      <w:r w:rsidRPr="00D5079E">
        <w:rPr>
          <w:b/>
          <w:bCs/>
          <w:color w:val="0070C0"/>
        </w:rPr>
        <w:t xml:space="preserve">MISO </w:t>
      </w:r>
      <w:proofErr w:type="gramStart"/>
      <w:r w:rsidRPr="00D5079E">
        <w:rPr>
          <w:b/>
          <w:bCs/>
          <w:color w:val="0070C0"/>
        </w:rPr>
        <w:t>Response  -</w:t>
      </w:r>
      <w:proofErr w:type="gramEnd"/>
      <w:r w:rsidRPr="00D5079E">
        <w:rPr>
          <w:b/>
          <w:bCs/>
          <w:color w:val="0070C0"/>
        </w:rPr>
        <w:t xml:space="preserve">  Thank you!</w:t>
      </w:r>
    </w:p>
    <w:p w:rsidR="002455FD" w:rsidRPr="00851125" w:rsidRDefault="002455FD" w:rsidP="002455FD">
      <w:pPr>
        <w:pStyle w:val="ListParagraph"/>
        <w:rPr>
          <w:b/>
        </w:rPr>
      </w:pPr>
    </w:p>
    <w:p w:rsidR="002D0ABE" w:rsidRDefault="002D0ABE" w:rsidP="002D0ABE">
      <w:pPr>
        <w:pStyle w:val="ListParagraph"/>
        <w:numPr>
          <w:ilvl w:val="0"/>
          <w:numId w:val="7"/>
        </w:numPr>
        <w:rPr>
          <w:bCs/>
        </w:rPr>
      </w:pPr>
      <w:r w:rsidRPr="00851125">
        <w:rPr>
          <w:b/>
          <w:bCs/>
        </w:rPr>
        <w:t xml:space="preserve">Attachment O, P. 2, Line </w:t>
      </w:r>
      <w:proofErr w:type="gramStart"/>
      <w:r w:rsidRPr="00851125">
        <w:rPr>
          <w:b/>
          <w:bCs/>
        </w:rPr>
        <w:t>2</w:t>
      </w:r>
      <w:r>
        <w:rPr>
          <w:b/>
          <w:bCs/>
        </w:rPr>
        <w:t>8</w:t>
      </w:r>
      <w:r w:rsidRPr="00851125">
        <w:rPr>
          <w:bCs/>
        </w:rPr>
        <w:t xml:space="preserve">  -</w:t>
      </w:r>
      <w:proofErr w:type="gramEnd"/>
      <w:r>
        <w:rPr>
          <w:bCs/>
        </w:rPr>
        <w:t xml:space="preserve">  The 2014 value of $9,120,528 is 20% lower than the 2013 value of $11,419,226.  Please provide an explanation for this material variance.</w:t>
      </w:r>
    </w:p>
    <w:p w:rsidR="004E5CC5" w:rsidRDefault="00B16F85" w:rsidP="004E5CC5">
      <w:pPr>
        <w:pStyle w:val="ListParagraph"/>
        <w:rPr>
          <w:bCs/>
          <w:color w:val="FF0000"/>
        </w:rPr>
      </w:pPr>
      <w:r>
        <w:rPr>
          <w:bCs/>
          <w:color w:val="FF0000"/>
        </w:rPr>
        <w:t xml:space="preserve">This </w:t>
      </w:r>
      <w:r w:rsidR="004E5CC5">
        <w:rPr>
          <w:bCs/>
          <w:color w:val="FF0000"/>
        </w:rPr>
        <w:t xml:space="preserve">decrease is </w:t>
      </w:r>
      <w:r w:rsidR="004E5CC5" w:rsidRPr="004E5CC5">
        <w:rPr>
          <w:bCs/>
          <w:color w:val="FF0000"/>
        </w:rPr>
        <w:t>primarily the result of a reduction in prepaid medical expenses.</w:t>
      </w:r>
    </w:p>
    <w:p w:rsidR="00381D0B" w:rsidRDefault="00381D0B" w:rsidP="004E5CC5">
      <w:pPr>
        <w:pStyle w:val="ListParagraph"/>
        <w:rPr>
          <w:bCs/>
          <w:color w:val="FF0000"/>
        </w:rPr>
      </w:pPr>
    </w:p>
    <w:p w:rsidR="00381D0B" w:rsidRDefault="00381D0B" w:rsidP="00381D0B">
      <w:pPr>
        <w:pStyle w:val="ListParagraph"/>
        <w:rPr>
          <w:bCs/>
          <w:color w:val="FF0000"/>
        </w:rPr>
      </w:pPr>
      <w:r w:rsidRPr="00457D67">
        <w:rPr>
          <w:b/>
          <w:bCs/>
          <w:color w:val="00B050"/>
        </w:rPr>
        <w:t xml:space="preserve">MISO </w:t>
      </w:r>
      <w:proofErr w:type="gramStart"/>
      <w:r w:rsidRPr="00457D67">
        <w:rPr>
          <w:b/>
          <w:bCs/>
          <w:color w:val="00B050"/>
        </w:rPr>
        <w:t>Response  -</w:t>
      </w:r>
      <w:proofErr w:type="gramEnd"/>
      <w:r>
        <w:rPr>
          <w:b/>
          <w:bCs/>
          <w:color w:val="00B050"/>
        </w:rPr>
        <w:t xml:space="preserve">  Thank you!</w:t>
      </w:r>
    </w:p>
    <w:p w:rsidR="002D0ABE" w:rsidRPr="00851125" w:rsidRDefault="002D0ABE" w:rsidP="002D0ABE">
      <w:pPr>
        <w:pStyle w:val="ListParagraph"/>
        <w:rPr>
          <w:bCs/>
        </w:rPr>
      </w:pPr>
      <w:r w:rsidRPr="00851125">
        <w:rPr>
          <w:bCs/>
        </w:rPr>
        <w:t xml:space="preserve">  </w:t>
      </w:r>
    </w:p>
    <w:p w:rsidR="000A6E7B" w:rsidRPr="00870BB8" w:rsidRDefault="00A92AD4" w:rsidP="00327317">
      <w:pPr>
        <w:pStyle w:val="ListParagraph"/>
        <w:numPr>
          <w:ilvl w:val="0"/>
          <w:numId w:val="7"/>
        </w:numPr>
        <w:rPr>
          <w:b/>
          <w:bCs/>
        </w:rPr>
      </w:pPr>
      <w:r w:rsidRPr="00851125">
        <w:rPr>
          <w:b/>
        </w:rPr>
        <w:t xml:space="preserve">Attachment O, P. 3, Line </w:t>
      </w:r>
      <w:proofErr w:type="gramStart"/>
      <w:r w:rsidRPr="00851125">
        <w:rPr>
          <w:b/>
        </w:rPr>
        <w:t>5</w:t>
      </w:r>
      <w:r w:rsidR="006D17A2" w:rsidRPr="00851125">
        <w:rPr>
          <w:b/>
        </w:rPr>
        <w:t>a</w:t>
      </w:r>
      <w:r w:rsidRPr="00851125">
        <w:rPr>
          <w:b/>
        </w:rPr>
        <w:t xml:space="preserve">  -</w:t>
      </w:r>
      <w:proofErr w:type="gramEnd"/>
      <w:r w:rsidRPr="00851125">
        <w:rPr>
          <w:b/>
        </w:rPr>
        <w:t xml:space="preserve">  </w:t>
      </w:r>
      <w:r w:rsidR="00045939">
        <w:t>IP&amp;L</w:t>
      </w:r>
      <w:r w:rsidR="006D17A2" w:rsidRPr="00851125">
        <w:t xml:space="preserve"> has entered the value for MISO FERC Annual Assessment from the FERC Form 1, P. 350, Line 4 on this line.  Please explain the difference between this amount and the amount entered on Att. O, P. 3, </w:t>
      </w:r>
      <w:proofErr w:type="gramStart"/>
      <w:r w:rsidR="006D17A2" w:rsidRPr="00851125">
        <w:t>Line</w:t>
      </w:r>
      <w:proofErr w:type="gramEnd"/>
      <w:r w:rsidR="006D17A2" w:rsidRPr="00851125">
        <w:t xml:space="preserve"> 4.  Note BB states that Schedule 10 FERC charges should not be included in the O &amp; M amounts recovered on the Attachment O.  I want to make sure that you are not adding Sch. 10 FERC charges back in on this line.  Please review this and make any necessary changes to the Attachment O.</w:t>
      </w:r>
    </w:p>
    <w:p w:rsidR="00381D0B" w:rsidRDefault="00B16F85" w:rsidP="00E44005">
      <w:pPr>
        <w:pStyle w:val="ListParagraph"/>
        <w:rPr>
          <w:color w:val="FF0000"/>
        </w:rPr>
      </w:pPr>
      <w:r>
        <w:rPr>
          <w:color w:val="FF0000"/>
        </w:rPr>
        <w:t>IP&amp;L</w:t>
      </w:r>
      <w:r w:rsidRPr="00DB66F1">
        <w:rPr>
          <w:color w:val="FF0000"/>
        </w:rPr>
        <w:t xml:space="preserve"> has corrected this on the </w:t>
      </w:r>
      <w:r>
        <w:rPr>
          <w:color w:val="FF0000"/>
        </w:rPr>
        <w:t xml:space="preserve">revised </w:t>
      </w:r>
      <w:r w:rsidRPr="00DB66F1">
        <w:rPr>
          <w:color w:val="FF0000"/>
        </w:rPr>
        <w:t>schedule.</w:t>
      </w:r>
      <w:r>
        <w:rPr>
          <w:color w:val="FF0000"/>
        </w:rPr>
        <w:t xml:space="preserve">  Sch. 10 FERC changes were included in lines 4</w:t>
      </w:r>
      <w:proofErr w:type="gramStart"/>
      <w:r>
        <w:rPr>
          <w:color w:val="FF0000"/>
        </w:rPr>
        <w:t>,5</w:t>
      </w:r>
      <w:proofErr w:type="gramEnd"/>
      <w:r>
        <w:rPr>
          <w:color w:val="FF0000"/>
        </w:rPr>
        <w:t>, and 5a, so the impact of this correction is negligible.</w:t>
      </w:r>
    </w:p>
    <w:p w:rsidR="00381D0B" w:rsidRDefault="00381D0B" w:rsidP="00E44005">
      <w:pPr>
        <w:pStyle w:val="ListParagraph"/>
        <w:rPr>
          <w:color w:val="FF0000"/>
        </w:rPr>
      </w:pPr>
    </w:p>
    <w:p w:rsidR="00B16F85" w:rsidRDefault="00381D0B" w:rsidP="00E44005">
      <w:pPr>
        <w:pStyle w:val="ListParagraph"/>
        <w:rPr>
          <w:color w:val="FF0000"/>
        </w:rPr>
      </w:pPr>
      <w:r w:rsidRPr="00457D67">
        <w:rPr>
          <w:b/>
          <w:bCs/>
          <w:color w:val="00B050"/>
        </w:rPr>
        <w:t xml:space="preserve">MISO </w:t>
      </w:r>
      <w:proofErr w:type="gramStart"/>
      <w:r w:rsidRPr="00457D67">
        <w:rPr>
          <w:b/>
          <w:bCs/>
          <w:color w:val="00B050"/>
        </w:rPr>
        <w:t>Response  -</w:t>
      </w:r>
      <w:proofErr w:type="gramEnd"/>
      <w:r>
        <w:rPr>
          <w:b/>
          <w:bCs/>
          <w:color w:val="00B050"/>
        </w:rPr>
        <w:t xml:space="preserve">  Thank you!</w:t>
      </w:r>
    </w:p>
    <w:p w:rsidR="00381D0B" w:rsidRDefault="00381D0B" w:rsidP="00E44005">
      <w:pPr>
        <w:pStyle w:val="ListParagraph"/>
        <w:rPr>
          <w:color w:val="FF0000"/>
        </w:rPr>
      </w:pPr>
    </w:p>
    <w:p w:rsidR="002D0ABE" w:rsidRDefault="002D0ABE" w:rsidP="002D0ABE">
      <w:pPr>
        <w:pStyle w:val="ListParagraph"/>
        <w:numPr>
          <w:ilvl w:val="0"/>
          <w:numId w:val="7"/>
        </w:numPr>
        <w:rPr>
          <w:bCs/>
        </w:rPr>
      </w:pPr>
      <w:r w:rsidRPr="00851125">
        <w:rPr>
          <w:b/>
          <w:bCs/>
        </w:rPr>
        <w:t xml:space="preserve">Attachment O, P. </w:t>
      </w:r>
      <w:r>
        <w:rPr>
          <w:b/>
          <w:bCs/>
        </w:rPr>
        <w:t>4</w:t>
      </w:r>
      <w:r w:rsidRPr="00851125">
        <w:rPr>
          <w:b/>
          <w:bCs/>
        </w:rPr>
        <w:t xml:space="preserve">, Line </w:t>
      </w:r>
      <w:proofErr w:type="gramStart"/>
      <w:r>
        <w:rPr>
          <w:b/>
          <w:bCs/>
        </w:rPr>
        <w:t>7</w:t>
      </w:r>
      <w:r w:rsidRPr="00851125">
        <w:rPr>
          <w:bCs/>
        </w:rPr>
        <w:t xml:space="preserve">  -</w:t>
      </w:r>
      <w:proofErr w:type="gramEnd"/>
      <w:r>
        <w:rPr>
          <w:bCs/>
        </w:rPr>
        <w:t xml:space="preserve">  The 2014 value of $1,823,399 is 28% lower than the 2013 value of $2,532,973.  Please provide an explanation for this material variance.</w:t>
      </w:r>
      <w:r w:rsidRPr="00851125">
        <w:rPr>
          <w:bCs/>
        </w:rPr>
        <w:t xml:space="preserve">  </w:t>
      </w:r>
    </w:p>
    <w:p w:rsidR="00461CA1" w:rsidRDefault="004E5CC5" w:rsidP="00461CA1">
      <w:pPr>
        <w:pStyle w:val="ListParagraph"/>
        <w:rPr>
          <w:bCs/>
          <w:color w:val="FF0000"/>
        </w:rPr>
      </w:pPr>
      <w:r>
        <w:rPr>
          <w:bCs/>
          <w:color w:val="FF0000"/>
        </w:rPr>
        <w:t xml:space="preserve">This is primarily the result of </w:t>
      </w:r>
      <w:r w:rsidR="00E44005">
        <w:rPr>
          <w:bCs/>
          <w:color w:val="FF0000"/>
        </w:rPr>
        <w:t>a decrease in Load Dispatch-Reliability expense.</w:t>
      </w:r>
    </w:p>
    <w:p w:rsidR="00381D0B" w:rsidRDefault="00381D0B" w:rsidP="00461CA1">
      <w:pPr>
        <w:pStyle w:val="ListParagraph"/>
        <w:rPr>
          <w:bCs/>
          <w:color w:val="FF0000"/>
        </w:rPr>
      </w:pPr>
    </w:p>
    <w:p w:rsidR="00381D0B" w:rsidRDefault="00381D0B" w:rsidP="00381D0B">
      <w:pPr>
        <w:pStyle w:val="ListParagraph"/>
        <w:rPr>
          <w:bCs/>
          <w:color w:val="FF0000"/>
        </w:rPr>
      </w:pPr>
      <w:r w:rsidRPr="00457D67">
        <w:rPr>
          <w:b/>
          <w:bCs/>
          <w:color w:val="00B050"/>
        </w:rPr>
        <w:t xml:space="preserve">MISO </w:t>
      </w:r>
      <w:proofErr w:type="gramStart"/>
      <w:r w:rsidRPr="00457D67">
        <w:rPr>
          <w:b/>
          <w:bCs/>
          <w:color w:val="00B050"/>
        </w:rPr>
        <w:t>Response  -</w:t>
      </w:r>
      <w:proofErr w:type="gramEnd"/>
      <w:r>
        <w:rPr>
          <w:b/>
          <w:bCs/>
          <w:color w:val="00B050"/>
        </w:rPr>
        <w:t xml:space="preserve">  Thank you!</w:t>
      </w:r>
    </w:p>
    <w:p w:rsidR="002D0ABE" w:rsidRDefault="002D0ABE" w:rsidP="002D0ABE">
      <w:pPr>
        <w:pStyle w:val="ListParagraph"/>
        <w:rPr>
          <w:bCs/>
        </w:rPr>
      </w:pPr>
    </w:p>
    <w:p w:rsidR="00D5079E" w:rsidRDefault="00D5079E" w:rsidP="002D0ABE">
      <w:pPr>
        <w:pStyle w:val="ListParagraph"/>
        <w:rPr>
          <w:bCs/>
        </w:rPr>
      </w:pPr>
    </w:p>
    <w:p w:rsidR="00D5079E" w:rsidRDefault="00D5079E" w:rsidP="002D0ABE">
      <w:pPr>
        <w:pStyle w:val="ListParagraph"/>
        <w:rPr>
          <w:bCs/>
        </w:rPr>
      </w:pPr>
    </w:p>
    <w:p w:rsidR="00D5079E" w:rsidRDefault="00D5079E" w:rsidP="002D0ABE">
      <w:pPr>
        <w:pStyle w:val="ListParagraph"/>
        <w:rPr>
          <w:bCs/>
        </w:rPr>
      </w:pPr>
    </w:p>
    <w:p w:rsidR="00D5079E" w:rsidRDefault="00D5079E" w:rsidP="002D0ABE">
      <w:pPr>
        <w:pStyle w:val="ListParagraph"/>
        <w:rPr>
          <w:bCs/>
        </w:rPr>
      </w:pPr>
    </w:p>
    <w:p w:rsidR="00D5079E" w:rsidRPr="002D0ABE" w:rsidRDefault="00D5079E" w:rsidP="002D0ABE">
      <w:pPr>
        <w:pStyle w:val="ListParagraph"/>
        <w:rPr>
          <w:bCs/>
        </w:rPr>
      </w:pPr>
    </w:p>
    <w:p w:rsidR="00FD3A80" w:rsidRDefault="00FD3A80" w:rsidP="00733E16">
      <w:pPr>
        <w:pStyle w:val="ListParagraph"/>
        <w:numPr>
          <w:ilvl w:val="0"/>
          <w:numId w:val="7"/>
        </w:numPr>
      </w:pPr>
      <w:r w:rsidRPr="001E13A5">
        <w:rPr>
          <w:b/>
        </w:rPr>
        <w:lastRenderedPageBreak/>
        <w:t>Attachment O, P. 4, Line 7</w:t>
      </w:r>
      <w:r w:rsidRPr="00851125">
        <w:t xml:space="preserve">  -  Per Note L this value should be the sum of Accts. 561.1, 561.2, and 561.3 (including 561.BA).  Those three accounts total up to $1,913,494.  I think that is the proper value for this line.  Please explain why you have entered a value of $1,823,399. </w:t>
      </w:r>
    </w:p>
    <w:p w:rsidR="00884954" w:rsidRDefault="00884954" w:rsidP="00884954">
      <w:pPr>
        <w:pStyle w:val="ListParagraph"/>
        <w:rPr>
          <w:color w:val="FF0000"/>
        </w:rPr>
      </w:pPr>
      <w:r w:rsidRPr="00884954">
        <w:rPr>
          <w:color w:val="FF0000"/>
        </w:rPr>
        <w:t>This was a calculation based on the new Schedule 1</w:t>
      </w:r>
      <w:r w:rsidR="00576F60">
        <w:rPr>
          <w:color w:val="FF0000"/>
        </w:rPr>
        <w:t xml:space="preserve"> Recoverable Expense template</w:t>
      </w:r>
      <w:r w:rsidRPr="00884954">
        <w:rPr>
          <w:color w:val="FF0000"/>
        </w:rPr>
        <w:t xml:space="preserve"> received by MISO and was included in </w:t>
      </w:r>
      <w:r w:rsidR="00045939">
        <w:rPr>
          <w:color w:val="FF0000"/>
        </w:rPr>
        <w:t>IP&amp;L</w:t>
      </w:r>
      <w:r w:rsidRPr="00884954">
        <w:rPr>
          <w:color w:val="FF0000"/>
        </w:rPr>
        <w:t>’s submission.</w:t>
      </w:r>
      <w:r w:rsidR="00E44005">
        <w:rPr>
          <w:color w:val="FF0000"/>
        </w:rPr>
        <w:t xml:space="preserve">  </w:t>
      </w:r>
      <w:r w:rsidR="00244A0A">
        <w:rPr>
          <w:color w:val="FF0000"/>
        </w:rPr>
        <w:t xml:space="preserve">The $90,095 difference is the current year Schedule 1 Revenue Credits.  </w:t>
      </w:r>
      <w:r w:rsidR="00E44005">
        <w:rPr>
          <w:color w:val="FF0000"/>
        </w:rPr>
        <w:t>Please see Schedule 1 Recoverable Expense template</w:t>
      </w:r>
      <w:r w:rsidR="006F5561">
        <w:rPr>
          <w:color w:val="FF0000"/>
        </w:rPr>
        <w:t xml:space="preserve">, </w:t>
      </w:r>
      <w:r w:rsidR="000A0138">
        <w:rPr>
          <w:color w:val="FF0000"/>
        </w:rPr>
        <w:t xml:space="preserve">as </w:t>
      </w:r>
      <w:r w:rsidR="006F5561">
        <w:rPr>
          <w:color w:val="FF0000"/>
        </w:rPr>
        <w:t xml:space="preserve">additional information can be found in the note on this template. </w:t>
      </w:r>
    </w:p>
    <w:p w:rsidR="00381D0B" w:rsidRDefault="00381D0B" w:rsidP="00884954">
      <w:pPr>
        <w:pStyle w:val="ListParagraph"/>
        <w:rPr>
          <w:color w:val="FF0000"/>
        </w:rPr>
      </w:pPr>
    </w:p>
    <w:p w:rsidR="00381D0B" w:rsidRDefault="00381D0B" w:rsidP="00884954">
      <w:pPr>
        <w:pStyle w:val="ListParagraph"/>
        <w:rPr>
          <w:b/>
          <w:bCs/>
          <w:color w:val="00B050"/>
        </w:rPr>
      </w:pPr>
      <w:r w:rsidRPr="00457D67">
        <w:rPr>
          <w:b/>
          <w:bCs/>
          <w:color w:val="00B050"/>
        </w:rPr>
        <w:t xml:space="preserve">MISO </w:t>
      </w:r>
      <w:proofErr w:type="gramStart"/>
      <w:r w:rsidRPr="00457D67">
        <w:rPr>
          <w:b/>
          <w:bCs/>
          <w:color w:val="00B050"/>
        </w:rPr>
        <w:t>Response  -</w:t>
      </w:r>
      <w:proofErr w:type="gramEnd"/>
      <w:r>
        <w:rPr>
          <w:b/>
          <w:bCs/>
          <w:color w:val="00B050"/>
        </w:rPr>
        <w:t xml:space="preserve">  I see how you came up with this amount.  The amount on this line should not be reduced by the amount of the Sch. 1 Revenue Credits.  The adjustment for Sch. 1 Revenue Credits is only for the purposes of calculating the Sch. 1 Revenue Requirement.  The Attachment O Note L instructions govern what is reported on this line.  Please review this and make the necessary revisions.  </w:t>
      </w:r>
    </w:p>
    <w:p w:rsidR="001E13A5" w:rsidRDefault="001E13A5" w:rsidP="00884954">
      <w:pPr>
        <w:pStyle w:val="ListParagraph"/>
        <w:rPr>
          <w:b/>
          <w:bCs/>
          <w:color w:val="00B050"/>
        </w:rPr>
      </w:pPr>
    </w:p>
    <w:p w:rsidR="001E13A5" w:rsidRDefault="001E13A5" w:rsidP="00884954">
      <w:pPr>
        <w:pStyle w:val="ListParagraph"/>
        <w:rPr>
          <w:b/>
          <w:bCs/>
          <w:color w:val="C00000"/>
        </w:rPr>
      </w:pPr>
      <w:r>
        <w:rPr>
          <w:b/>
          <w:bCs/>
          <w:color w:val="C00000"/>
        </w:rPr>
        <w:t xml:space="preserve">IP&amp;L Response:  </w:t>
      </w:r>
      <w:r w:rsidRPr="001E13A5">
        <w:rPr>
          <w:b/>
          <w:bCs/>
          <w:color w:val="C00000"/>
        </w:rPr>
        <w:t>IP&amp;L has corrected, please see revised attachment O.</w:t>
      </w:r>
    </w:p>
    <w:p w:rsidR="00D5079E" w:rsidRDefault="00D5079E" w:rsidP="00884954">
      <w:pPr>
        <w:pStyle w:val="ListParagraph"/>
        <w:rPr>
          <w:b/>
          <w:bCs/>
          <w:color w:val="C00000"/>
        </w:rPr>
      </w:pPr>
    </w:p>
    <w:p w:rsidR="00CA488F" w:rsidRDefault="00D5079E" w:rsidP="00D5079E">
      <w:pPr>
        <w:pStyle w:val="ListParagraph"/>
        <w:rPr>
          <w:b/>
          <w:bCs/>
          <w:color w:val="0070C0"/>
        </w:rPr>
      </w:pPr>
      <w:r w:rsidRPr="00D5079E">
        <w:rPr>
          <w:b/>
          <w:bCs/>
          <w:color w:val="0070C0"/>
        </w:rPr>
        <w:t xml:space="preserve">MISO </w:t>
      </w:r>
      <w:proofErr w:type="gramStart"/>
      <w:r w:rsidRPr="00D5079E">
        <w:rPr>
          <w:b/>
          <w:bCs/>
          <w:color w:val="0070C0"/>
        </w:rPr>
        <w:t>Response  -</w:t>
      </w:r>
      <w:proofErr w:type="gramEnd"/>
      <w:r w:rsidRPr="00D5079E">
        <w:rPr>
          <w:b/>
          <w:bCs/>
          <w:color w:val="0070C0"/>
        </w:rPr>
        <w:t xml:space="preserve">  </w:t>
      </w:r>
      <w:r w:rsidR="00CA488F">
        <w:rPr>
          <w:b/>
          <w:bCs/>
          <w:color w:val="0070C0"/>
        </w:rPr>
        <w:t xml:space="preserve">I agree with the correction you made.  Unfortunately this correction affects inputs to the Attachment GG template found on Page 1 of that template.  The result is a revised Attachment GG revenue requirement.  Since the Attachment GG revenue </w:t>
      </w:r>
      <w:proofErr w:type="gramStart"/>
      <w:r w:rsidR="00CA488F">
        <w:rPr>
          <w:b/>
          <w:bCs/>
          <w:color w:val="0070C0"/>
        </w:rPr>
        <w:t>requirement  is</w:t>
      </w:r>
      <w:proofErr w:type="gramEnd"/>
      <w:r w:rsidR="00CA488F">
        <w:rPr>
          <w:b/>
          <w:bCs/>
          <w:color w:val="0070C0"/>
        </w:rPr>
        <w:t xml:space="preserve"> carried over to the Attachment O (P. 3, Line 30), an edit to the Attachment O template is needed also.  </w:t>
      </w:r>
    </w:p>
    <w:p w:rsidR="00CA488F" w:rsidRDefault="00CA488F" w:rsidP="00D5079E">
      <w:pPr>
        <w:pStyle w:val="ListParagraph"/>
        <w:rPr>
          <w:b/>
          <w:bCs/>
          <w:color w:val="0070C0"/>
        </w:rPr>
      </w:pPr>
    </w:p>
    <w:p w:rsidR="00571512" w:rsidRDefault="00CA488F" w:rsidP="00D5079E">
      <w:pPr>
        <w:pStyle w:val="ListParagraph"/>
        <w:rPr>
          <w:b/>
          <w:bCs/>
          <w:color w:val="0070C0"/>
        </w:rPr>
      </w:pPr>
      <w:r>
        <w:rPr>
          <w:b/>
          <w:bCs/>
          <w:color w:val="0070C0"/>
        </w:rPr>
        <w:t>Please review this situation and make the necessary edits.  It should not take long to make these changes, but it is something that needs to be done</w:t>
      </w:r>
      <w:r w:rsidR="008D6FDD">
        <w:rPr>
          <w:b/>
          <w:bCs/>
          <w:color w:val="0070C0"/>
        </w:rPr>
        <w:t xml:space="preserve"> so that everything is synchronized.</w:t>
      </w:r>
    </w:p>
    <w:p w:rsidR="00571512" w:rsidRDefault="00571512" w:rsidP="00D5079E">
      <w:pPr>
        <w:pStyle w:val="ListParagraph"/>
        <w:rPr>
          <w:b/>
          <w:bCs/>
          <w:color w:val="0070C0"/>
        </w:rPr>
      </w:pPr>
    </w:p>
    <w:p w:rsidR="00571512" w:rsidRDefault="00571512" w:rsidP="00571512">
      <w:pPr>
        <w:pStyle w:val="ListParagraph"/>
        <w:rPr>
          <w:bCs/>
          <w:color w:val="FF0000"/>
        </w:rPr>
      </w:pPr>
      <w:bookmarkStart w:id="0" w:name="_GoBack"/>
      <w:bookmarkEnd w:id="0"/>
      <w:r w:rsidRPr="00457D67">
        <w:rPr>
          <w:b/>
          <w:bCs/>
          <w:color w:val="00B050"/>
        </w:rPr>
        <w:t xml:space="preserve">MISO </w:t>
      </w:r>
      <w:proofErr w:type="gramStart"/>
      <w:r w:rsidRPr="00457D67">
        <w:rPr>
          <w:b/>
          <w:bCs/>
          <w:color w:val="00B050"/>
        </w:rPr>
        <w:t>Response  -</w:t>
      </w:r>
      <w:proofErr w:type="gramEnd"/>
      <w:r>
        <w:rPr>
          <w:b/>
          <w:bCs/>
          <w:color w:val="00B050"/>
        </w:rPr>
        <w:t xml:space="preserve">  Thank you!</w:t>
      </w:r>
    </w:p>
    <w:p w:rsidR="00FD3A80" w:rsidRPr="00851125" w:rsidRDefault="00FD3A80" w:rsidP="00FD3A80">
      <w:pPr>
        <w:pStyle w:val="ListParagraph"/>
      </w:pPr>
    </w:p>
    <w:p w:rsidR="00AD7887" w:rsidRDefault="00FD3A80" w:rsidP="00CE45B6">
      <w:pPr>
        <w:pStyle w:val="ListParagraph"/>
        <w:numPr>
          <w:ilvl w:val="0"/>
          <w:numId w:val="7"/>
        </w:numPr>
      </w:pPr>
      <w:r w:rsidRPr="001E13A5">
        <w:rPr>
          <w:b/>
        </w:rPr>
        <w:t xml:space="preserve">Attachment O, P. 4, Line </w:t>
      </w:r>
      <w:proofErr w:type="gramStart"/>
      <w:r w:rsidRPr="001E13A5">
        <w:rPr>
          <w:b/>
        </w:rPr>
        <w:t>34</w:t>
      </w:r>
      <w:r w:rsidRPr="00851125">
        <w:t xml:space="preserve">  -</w:t>
      </w:r>
      <w:proofErr w:type="gramEnd"/>
      <w:r w:rsidRPr="00851125">
        <w:t xml:space="preserve">  Please confirm that the Rent Revenues shown on this line are all Transmission-related (per Note </w:t>
      </w:r>
      <w:r w:rsidRPr="00CE45B6">
        <w:t>R).</w:t>
      </w:r>
    </w:p>
    <w:p w:rsidR="00B80BFC" w:rsidRDefault="00B16F85" w:rsidP="00B80BFC">
      <w:pPr>
        <w:pStyle w:val="ListParagraph"/>
        <w:rPr>
          <w:bCs/>
          <w:color w:val="FF0000"/>
        </w:rPr>
      </w:pPr>
      <w:r>
        <w:rPr>
          <w:bCs/>
          <w:color w:val="FF0000"/>
        </w:rPr>
        <w:t>T</w:t>
      </w:r>
      <w:r w:rsidR="00B80BFC" w:rsidRPr="00E04936">
        <w:rPr>
          <w:bCs/>
          <w:color w:val="FF0000"/>
        </w:rPr>
        <w:t xml:space="preserve">he total amount was not </w:t>
      </w:r>
      <w:r w:rsidR="00B80BFC">
        <w:rPr>
          <w:bCs/>
          <w:color w:val="FF0000"/>
        </w:rPr>
        <w:t xml:space="preserve">all </w:t>
      </w:r>
      <w:r w:rsidR="00B80BFC" w:rsidRPr="00E04936">
        <w:rPr>
          <w:bCs/>
          <w:color w:val="FF0000"/>
        </w:rPr>
        <w:t xml:space="preserve">Transmission related and </w:t>
      </w:r>
      <w:r>
        <w:rPr>
          <w:bCs/>
          <w:color w:val="FF0000"/>
        </w:rPr>
        <w:t xml:space="preserve">IP&amp;L </w:t>
      </w:r>
      <w:r w:rsidR="00B80BFC" w:rsidRPr="00E04936">
        <w:rPr>
          <w:bCs/>
          <w:color w:val="FF0000"/>
        </w:rPr>
        <w:t xml:space="preserve">has corrected </w:t>
      </w:r>
      <w:r w:rsidR="000A0138">
        <w:rPr>
          <w:bCs/>
          <w:color w:val="FF0000"/>
        </w:rPr>
        <w:t xml:space="preserve">this </w:t>
      </w:r>
      <w:r w:rsidR="00B80BFC" w:rsidRPr="00E04936">
        <w:rPr>
          <w:bCs/>
          <w:color w:val="FF0000"/>
        </w:rPr>
        <w:t>on the revised schedule.</w:t>
      </w:r>
    </w:p>
    <w:p w:rsidR="00381D0B" w:rsidRDefault="00381D0B" w:rsidP="00B80BFC">
      <w:pPr>
        <w:pStyle w:val="ListParagraph"/>
        <w:rPr>
          <w:bCs/>
          <w:color w:val="FF0000"/>
        </w:rPr>
      </w:pPr>
    </w:p>
    <w:p w:rsidR="00381D0B" w:rsidRDefault="00381D0B" w:rsidP="00381D0B">
      <w:pPr>
        <w:pStyle w:val="ListParagraph"/>
        <w:rPr>
          <w:b/>
          <w:bCs/>
          <w:color w:val="00B050"/>
        </w:rPr>
      </w:pPr>
      <w:r w:rsidRPr="00457D67">
        <w:rPr>
          <w:b/>
          <w:bCs/>
          <w:color w:val="00B050"/>
        </w:rPr>
        <w:t xml:space="preserve">MISO </w:t>
      </w:r>
      <w:proofErr w:type="gramStart"/>
      <w:r w:rsidRPr="00457D67">
        <w:rPr>
          <w:b/>
          <w:bCs/>
          <w:color w:val="00B050"/>
        </w:rPr>
        <w:t>Response  -</w:t>
      </w:r>
      <w:proofErr w:type="gramEnd"/>
      <w:r>
        <w:rPr>
          <w:b/>
          <w:bCs/>
          <w:color w:val="00B050"/>
        </w:rPr>
        <w:t xml:space="preserve">  Please provide a workpaper that will help me tie it to the FERC Form 1.</w:t>
      </w:r>
    </w:p>
    <w:p w:rsidR="001E13A5" w:rsidRDefault="001E13A5" w:rsidP="00381D0B">
      <w:pPr>
        <w:pStyle w:val="ListParagraph"/>
        <w:rPr>
          <w:b/>
          <w:bCs/>
          <w:color w:val="00B050"/>
        </w:rPr>
      </w:pPr>
    </w:p>
    <w:p w:rsidR="001E13A5" w:rsidRDefault="001E13A5" w:rsidP="001E13A5">
      <w:pPr>
        <w:pStyle w:val="ListParagraph"/>
        <w:rPr>
          <w:b/>
          <w:bCs/>
          <w:color w:val="C00000"/>
        </w:rPr>
      </w:pPr>
      <w:r w:rsidRPr="001E13A5">
        <w:rPr>
          <w:b/>
          <w:bCs/>
          <w:color w:val="C00000"/>
        </w:rPr>
        <w:t xml:space="preserve">IP&amp;L response:  </w:t>
      </w:r>
      <w:r w:rsidR="007578E2">
        <w:rPr>
          <w:b/>
          <w:bCs/>
          <w:color w:val="C00000"/>
        </w:rPr>
        <w:t xml:space="preserve">Because IP&amp;L system does not specifically track pole attachment revenues as distribution or transmission, IP&amp;L made a conservative estimate based upon the portion of poles that are transmission.  Because a greater portion of our distribution poles have attachment revenues as compared to transmission, this is conservative.  </w:t>
      </w:r>
      <w:r w:rsidRPr="001E13A5">
        <w:rPr>
          <w:b/>
          <w:bCs/>
          <w:color w:val="C00000"/>
        </w:rPr>
        <w:t xml:space="preserve">Please see the attached work paper – labeled </w:t>
      </w:r>
      <w:r>
        <w:rPr>
          <w:b/>
          <w:bCs/>
          <w:color w:val="C00000"/>
        </w:rPr>
        <w:t>Rent Revenues Work paper.</w:t>
      </w:r>
    </w:p>
    <w:p w:rsidR="00D5079E" w:rsidRDefault="00D5079E" w:rsidP="001E13A5">
      <w:pPr>
        <w:pStyle w:val="ListParagraph"/>
        <w:rPr>
          <w:b/>
          <w:bCs/>
          <w:color w:val="C00000"/>
        </w:rPr>
      </w:pPr>
    </w:p>
    <w:p w:rsidR="00D5079E" w:rsidRPr="00D5079E" w:rsidRDefault="00D5079E" w:rsidP="00D5079E">
      <w:pPr>
        <w:pStyle w:val="ListParagraph"/>
        <w:rPr>
          <w:bCs/>
          <w:color w:val="0070C0"/>
        </w:rPr>
      </w:pPr>
      <w:r w:rsidRPr="00D5079E">
        <w:rPr>
          <w:b/>
          <w:bCs/>
          <w:color w:val="0070C0"/>
        </w:rPr>
        <w:t xml:space="preserve">MISO </w:t>
      </w:r>
      <w:proofErr w:type="gramStart"/>
      <w:r w:rsidRPr="00D5079E">
        <w:rPr>
          <w:b/>
          <w:bCs/>
          <w:color w:val="0070C0"/>
        </w:rPr>
        <w:t>Response  -</w:t>
      </w:r>
      <w:proofErr w:type="gramEnd"/>
      <w:r w:rsidRPr="00D5079E">
        <w:rPr>
          <w:b/>
          <w:bCs/>
          <w:color w:val="0070C0"/>
        </w:rPr>
        <w:t xml:space="preserve">  Thank you!</w:t>
      </w:r>
    </w:p>
    <w:p w:rsidR="00AD7887" w:rsidRDefault="00AD7887" w:rsidP="00AD7887">
      <w:pPr>
        <w:pStyle w:val="ListParagraph"/>
      </w:pPr>
    </w:p>
    <w:p w:rsidR="00AD7887" w:rsidRPr="00E44005" w:rsidRDefault="00AD7887" w:rsidP="00AD7887">
      <w:pPr>
        <w:pStyle w:val="ListParagraph"/>
        <w:numPr>
          <w:ilvl w:val="0"/>
          <w:numId w:val="7"/>
        </w:numPr>
      </w:pPr>
      <w:r w:rsidRPr="00445483">
        <w:rPr>
          <w:b/>
        </w:rPr>
        <w:lastRenderedPageBreak/>
        <w:t xml:space="preserve">Attachment GG, P. </w:t>
      </w:r>
      <w:proofErr w:type="gramStart"/>
      <w:r w:rsidRPr="00445483">
        <w:rPr>
          <w:b/>
        </w:rPr>
        <w:t>2  -</w:t>
      </w:r>
      <w:proofErr w:type="gramEnd"/>
      <w:r w:rsidRPr="00445483">
        <w:rPr>
          <w:b/>
        </w:rPr>
        <w:t xml:space="preserve">  </w:t>
      </w:r>
      <w:r>
        <w:t xml:space="preserve">I see that you have reported cost information for MTEP Project 2053.  </w:t>
      </w:r>
      <w:r w:rsidR="00045939">
        <w:t>IP&amp;L</w:t>
      </w:r>
      <w:r>
        <w:t xml:space="preserve"> also has approval for MTEP Project 3212.  Please confirm that Project 3212 was not in service during 2014.</w:t>
      </w:r>
      <w:r w:rsidRPr="00445483">
        <w:rPr>
          <w:b/>
        </w:rPr>
        <w:t xml:space="preserve">  </w:t>
      </w:r>
      <w:r w:rsidR="00FD3A80" w:rsidRPr="00445483">
        <w:rPr>
          <w:b/>
        </w:rPr>
        <w:t xml:space="preserve">  </w:t>
      </w:r>
    </w:p>
    <w:p w:rsidR="00E44005" w:rsidRDefault="00045939" w:rsidP="00E44005">
      <w:pPr>
        <w:pStyle w:val="ListParagraph"/>
        <w:rPr>
          <w:color w:val="FF0000"/>
        </w:rPr>
      </w:pPr>
      <w:r>
        <w:rPr>
          <w:color w:val="FF0000"/>
        </w:rPr>
        <w:t>IP&amp;L</w:t>
      </w:r>
      <w:r w:rsidR="00E44005" w:rsidRPr="00E44005">
        <w:rPr>
          <w:color w:val="FF0000"/>
        </w:rPr>
        <w:t xml:space="preserve"> has confirmed that Project 3212 was not in service during 2014.</w:t>
      </w:r>
    </w:p>
    <w:p w:rsidR="00381D0B" w:rsidRDefault="00381D0B" w:rsidP="00E44005">
      <w:pPr>
        <w:pStyle w:val="ListParagraph"/>
        <w:rPr>
          <w:color w:val="FF0000"/>
        </w:rPr>
      </w:pPr>
    </w:p>
    <w:p w:rsidR="00381D0B" w:rsidRDefault="00381D0B" w:rsidP="00381D0B">
      <w:pPr>
        <w:pStyle w:val="ListParagraph"/>
        <w:rPr>
          <w:b/>
          <w:bCs/>
          <w:color w:val="00B050"/>
        </w:rPr>
      </w:pPr>
      <w:r w:rsidRPr="00457D67">
        <w:rPr>
          <w:b/>
          <w:bCs/>
          <w:color w:val="00B050"/>
        </w:rPr>
        <w:t xml:space="preserve">MISO </w:t>
      </w:r>
      <w:proofErr w:type="gramStart"/>
      <w:r w:rsidRPr="00457D67">
        <w:rPr>
          <w:b/>
          <w:bCs/>
          <w:color w:val="00B050"/>
        </w:rPr>
        <w:t>Response  -</w:t>
      </w:r>
      <w:proofErr w:type="gramEnd"/>
      <w:r>
        <w:rPr>
          <w:b/>
          <w:bCs/>
          <w:color w:val="00B050"/>
        </w:rPr>
        <w:t xml:space="preserve">  Thank you!</w:t>
      </w:r>
    </w:p>
    <w:p w:rsidR="008630D4" w:rsidRDefault="008630D4" w:rsidP="00381D0B">
      <w:pPr>
        <w:pStyle w:val="ListParagraph"/>
        <w:rPr>
          <w:bCs/>
          <w:color w:val="FF0000"/>
        </w:rPr>
      </w:pPr>
    </w:p>
    <w:p w:rsidR="000A0138" w:rsidRDefault="000A0138" w:rsidP="000437D0">
      <w:pPr>
        <w:pStyle w:val="ListParagraph"/>
        <w:numPr>
          <w:ilvl w:val="0"/>
          <w:numId w:val="7"/>
        </w:numPr>
        <w:rPr>
          <w:color w:val="FF0000"/>
        </w:rPr>
      </w:pPr>
      <w:r w:rsidRPr="000437D0">
        <w:rPr>
          <w:color w:val="FF0000"/>
        </w:rPr>
        <w:t xml:space="preserve">IP&amp;L </w:t>
      </w:r>
      <w:r w:rsidR="000437D0" w:rsidRPr="000437D0">
        <w:rPr>
          <w:color w:val="FF0000"/>
        </w:rPr>
        <w:t xml:space="preserve">received an additional question </w:t>
      </w:r>
      <w:r w:rsidRPr="000437D0">
        <w:rPr>
          <w:color w:val="FF0000"/>
        </w:rPr>
        <w:t xml:space="preserve">regarding </w:t>
      </w:r>
      <w:r w:rsidR="000437D0" w:rsidRPr="000437D0">
        <w:rPr>
          <w:color w:val="FF0000"/>
        </w:rPr>
        <w:t xml:space="preserve">the Facility ID for the Petersburg 2B 345V breaker on </w:t>
      </w:r>
      <w:r w:rsidRPr="000437D0">
        <w:rPr>
          <w:color w:val="FF0000"/>
        </w:rPr>
        <w:t>Attachment GG Reporting Form Historical template.  IP&amp;L has corrected</w:t>
      </w:r>
      <w:r w:rsidR="000437D0" w:rsidRPr="000437D0">
        <w:rPr>
          <w:color w:val="FF0000"/>
        </w:rPr>
        <w:t xml:space="preserve"> the Facility ID on the revised schedule.  The correct Facility ID is 3940</w:t>
      </w:r>
    </w:p>
    <w:p w:rsidR="00381D0B" w:rsidRDefault="00381D0B" w:rsidP="001F43AF">
      <w:pPr>
        <w:ind w:left="720"/>
        <w:rPr>
          <w:b/>
          <w:color w:val="00B050"/>
        </w:rPr>
      </w:pPr>
      <w:r w:rsidRPr="00381D0B">
        <w:rPr>
          <w:b/>
          <w:color w:val="00B050"/>
        </w:rPr>
        <w:t xml:space="preserve">MISO </w:t>
      </w:r>
      <w:proofErr w:type="gramStart"/>
      <w:r w:rsidRPr="00381D0B">
        <w:rPr>
          <w:b/>
          <w:color w:val="00B050"/>
        </w:rPr>
        <w:t>Response  -</w:t>
      </w:r>
      <w:proofErr w:type="gramEnd"/>
      <w:r>
        <w:rPr>
          <w:b/>
          <w:color w:val="00B050"/>
        </w:rPr>
        <w:t xml:space="preserve">  </w:t>
      </w:r>
      <w:r w:rsidR="001F43AF">
        <w:rPr>
          <w:b/>
          <w:color w:val="00B050"/>
        </w:rPr>
        <w:t xml:space="preserve">Ben Stearney (MISO Planning) states that </w:t>
      </w:r>
      <w:r w:rsidRPr="001F43AF">
        <w:rPr>
          <w:b/>
          <w:color w:val="00B050"/>
        </w:rPr>
        <w:t xml:space="preserve">Facility </w:t>
      </w:r>
      <w:r w:rsidR="001F43AF">
        <w:rPr>
          <w:b/>
          <w:color w:val="00B050"/>
        </w:rPr>
        <w:t xml:space="preserve">ID </w:t>
      </w:r>
      <w:r w:rsidRPr="001F43AF">
        <w:rPr>
          <w:b/>
          <w:color w:val="00B050"/>
        </w:rPr>
        <w:t xml:space="preserve">3940 was already on the </w:t>
      </w:r>
      <w:r w:rsidR="001F43AF">
        <w:rPr>
          <w:b/>
          <w:color w:val="00B050"/>
        </w:rPr>
        <w:t xml:space="preserve">Project Description </w:t>
      </w:r>
      <w:r w:rsidRPr="001F43AF">
        <w:rPr>
          <w:b/>
          <w:color w:val="00B050"/>
        </w:rPr>
        <w:t>list</w:t>
      </w:r>
      <w:r w:rsidR="001F43AF">
        <w:rPr>
          <w:b/>
          <w:color w:val="00B050"/>
        </w:rPr>
        <w:t xml:space="preserve"> IPL submitted</w:t>
      </w:r>
      <w:r w:rsidRPr="001F43AF">
        <w:rPr>
          <w:b/>
          <w:color w:val="00B050"/>
        </w:rPr>
        <w:t xml:space="preserve">, and is flagged as cost shared.  However, </w:t>
      </w:r>
      <w:r w:rsidR="001F43AF">
        <w:rPr>
          <w:b/>
          <w:color w:val="00B050"/>
        </w:rPr>
        <w:t>Facility ID</w:t>
      </w:r>
      <w:r w:rsidRPr="001F43AF">
        <w:rPr>
          <w:b/>
          <w:color w:val="00B050"/>
        </w:rPr>
        <w:t xml:space="preserve"> 3940 </w:t>
      </w:r>
      <w:r w:rsidR="001F43AF">
        <w:rPr>
          <w:b/>
          <w:color w:val="00B050"/>
        </w:rPr>
        <w:t xml:space="preserve">in the MTEP Planning Database </w:t>
      </w:r>
      <w:r w:rsidRPr="001F43AF">
        <w:rPr>
          <w:b/>
          <w:color w:val="00B050"/>
        </w:rPr>
        <w:t xml:space="preserve">refers to “Petersburg West Autotransformer”, not the “Petersburg 2B 345 </w:t>
      </w:r>
      <w:proofErr w:type="spellStart"/>
      <w:r w:rsidRPr="001F43AF">
        <w:rPr>
          <w:b/>
          <w:color w:val="00B050"/>
        </w:rPr>
        <w:t>bkr</w:t>
      </w:r>
      <w:proofErr w:type="spellEnd"/>
      <w:r w:rsidRPr="001F43AF">
        <w:rPr>
          <w:b/>
          <w:color w:val="00B050"/>
        </w:rPr>
        <w:t>”.</w:t>
      </w:r>
      <w:r w:rsidR="001F43AF">
        <w:rPr>
          <w:b/>
          <w:color w:val="00B050"/>
        </w:rPr>
        <w:t xml:space="preserve">  He</w:t>
      </w:r>
      <w:r w:rsidRPr="001F43AF">
        <w:rPr>
          <w:b/>
          <w:color w:val="00B050"/>
        </w:rPr>
        <w:t xml:space="preserve"> see</w:t>
      </w:r>
      <w:r w:rsidR="001F43AF">
        <w:rPr>
          <w:b/>
          <w:color w:val="00B050"/>
        </w:rPr>
        <w:t>s</w:t>
      </w:r>
      <w:r w:rsidRPr="001F43AF">
        <w:rPr>
          <w:b/>
          <w:color w:val="00B050"/>
        </w:rPr>
        <w:t xml:space="preserve"> no 345 kV breakers specifically</w:t>
      </w:r>
      <w:r w:rsidR="001F43AF">
        <w:rPr>
          <w:b/>
          <w:color w:val="00B050"/>
        </w:rPr>
        <w:t xml:space="preserve"> listed out</w:t>
      </w:r>
      <w:r w:rsidRPr="001F43AF">
        <w:rPr>
          <w:b/>
          <w:color w:val="00B050"/>
        </w:rPr>
        <w:t xml:space="preserve"> in their facility list</w:t>
      </w:r>
      <w:r w:rsidR="001F43AF">
        <w:rPr>
          <w:b/>
          <w:color w:val="00B050"/>
        </w:rPr>
        <w:t xml:space="preserve"> that was approved for cost sharing</w:t>
      </w:r>
      <w:r w:rsidR="00DA76C0">
        <w:rPr>
          <w:b/>
          <w:color w:val="00B050"/>
        </w:rPr>
        <w:t xml:space="preserve"> for Project 2053</w:t>
      </w:r>
      <w:r w:rsidRPr="001F43AF">
        <w:rPr>
          <w:b/>
          <w:color w:val="00B050"/>
        </w:rPr>
        <w:t>.</w:t>
      </w:r>
      <w:r w:rsidR="00DA76C0">
        <w:rPr>
          <w:b/>
          <w:color w:val="00B050"/>
        </w:rPr>
        <w:t xml:space="preserve">  </w:t>
      </w:r>
      <w:r w:rsidR="001F43AF">
        <w:rPr>
          <w:b/>
          <w:color w:val="00B050"/>
        </w:rPr>
        <w:t>W</w:t>
      </w:r>
      <w:r w:rsidR="002D5DA3">
        <w:rPr>
          <w:b/>
          <w:color w:val="00B050"/>
        </w:rPr>
        <w:t>ere</w:t>
      </w:r>
      <w:r w:rsidR="001F43AF">
        <w:rPr>
          <w:b/>
          <w:color w:val="00B050"/>
        </w:rPr>
        <w:t xml:space="preserve"> this breaker and its costs combined into another Facility ID?  Can you look into this disconnect?  We want to make sure we are only including costs approved for cost sharing in Attachment GG.  </w:t>
      </w:r>
      <w:r w:rsidRPr="001F43AF">
        <w:rPr>
          <w:b/>
          <w:color w:val="00B050"/>
        </w:rPr>
        <w:t xml:space="preserve">  </w:t>
      </w:r>
    </w:p>
    <w:p w:rsidR="008630D4" w:rsidRDefault="001E13A5" w:rsidP="008630D4">
      <w:pPr>
        <w:ind w:left="720"/>
        <w:rPr>
          <w:b/>
          <w:color w:val="C00000"/>
        </w:rPr>
      </w:pPr>
      <w:r w:rsidRPr="008630D4">
        <w:rPr>
          <w:b/>
          <w:color w:val="C00000"/>
        </w:rPr>
        <w:t xml:space="preserve">IP&amp;L response:  </w:t>
      </w:r>
      <w:r w:rsidR="008630D4" w:rsidRPr="008630D4">
        <w:rPr>
          <w:b/>
          <w:color w:val="C00000"/>
        </w:rPr>
        <w:t>The facilities tab shows project 2053 and Facility 3940 has the West Auto and in the description it says West Autotransformer and 345 kV breaker - Please see attachment labeled – MISO ProjectDB_2014-05-30_Confidental</w:t>
      </w:r>
    </w:p>
    <w:p w:rsidR="00715E00" w:rsidRPr="00D5079E" w:rsidRDefault="00715E00" w:rsidP="00715E00">
      <w:pPr>
        <w:pStyle w:val="ListParagraph"/>
        <w:rPr>
          <w:bCs/>
          <w:color w:val="0070C0"/>
        </w:rPr>
      </w:pPr>
      <w:r w:rsidRPr="00D5079E">
        <w:rPr>
          <w:b/>
          <w:bCs/>
          <w:color w:val="0070C0"/>
        </w:rPr>
        <w:t xml:space="preserve">MISO </w:t>
      </w:r>
      <w:proofErr w:type="gramStart"/>
      <w:r w:rsidRPr="00D5079E">
        <w:rPr>
          <w:b/>
          <w:bCs/>
          <w:color w:val="0070C0"/>
        </w:rPr>
        <w:t>Response  -</w:t>
      </w:r>
      <w:proofErr w:type="gramEnd"/>
      <w:r w:rsidRPr="00D5079E">
        <w:rPr>
          <w:b/>
          <w:bCs/>
          <w:color w:val="0070C0"/>
        </w:rPr>
        <w:t xml:space="preserve">  </w:t>
      </w:r>
      <w:r>
        <w:rPr>
          <w:b/>
          <w:bCs/>
          <w:color w:val="0070C0"/>
        </w:rPr>
        <w:t xml:space="preserve">Ben Stearney accepts your explanation.  </w:t>
      </w:r>
      <w:r w:rsidRPr="00D5079E">
        <w:rPr>
          <w:b/>
          <w:bCs/>
          <w:color w:val="0070C0"/>
        </w:rPr>
        <w:t>Thank you!</w:t>
      </w:r>
    </w:p>
    <w:p w:rsidR="00715E00" w:rsidRDefault="00715E00" w:rsidP="008630D4">
      <w:pPr>
        <w:ind w:left="720"/>
        <w:rPr>
          <w:b/>
          <w:color w:val="C00000"/>
        </w:rPr>
      </w:pPr>
    </w:p>
    <w:p w:rsidR="00715E00" w:rsidRPr="008630D4" w:rsidRDefault="00715E00" w:rsidP="008630D4">
      <w:pPr>
        <w:ind w:left="720"/>
        <w:rPr>
          <w:b/>
          <w:color w:val="C00000"/>
        </w:rPr>
      </w:pPr>
    </w:p>
    <w:p w:rsidR="008630D4" w:rsidRPr="001E13A5" w:rsidRDefault="008630D4" w:rsidP="008630D4">
      <w:pPr>
        <w:ind w:left="720"/>
        <w:rPr>
          <w:b/>
          <w:color w:val="C00000"/>
        </w:rPr>
      </w:pPr>
    </w:p>
    <w:p w:rsidR="00381D0B" w:rsidRPr="00381D0B" w:rsidRDefault="00381D0B" w:rsidP="00381D0B">
      <w:pPr>
        <w:ind w:left="720"/>
        <w:rPr>
          <w:b/>
          <w:color w:val="00B050"/>
        </w:rPr>
      </w:pPr>
      <w:r w:rsidRPr="00381D0B">
        <w:rPr>
          <w:b/>
          <w:color w:val="00B050"/>
        </w:rPr>
        <w:t xml:space="preserve">  </w:t>
      </w:r>
    </w:p>
    <w:p w:rsidR="00E44005" w:rsidRPr="00CE45B6" w:rsidRDefault="00E44005" w:rsidP="00E44005"/>
    <w:sectPr w:rsidR="00E44005" w:rsidRPr="00CE45B6" w:rsidSect="00906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7241"/>
    <w:multiLevelType w:val="hybridMultilevel"/>
    <w:tmpl w:val="E990D7C4"/>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F2A89"/>
    <w:multiLevelType w:val="hybridMultilevel"/>
    <w:tmpl w:val="EC5C3E3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348D361A"/>
    <w:multiLevelType w:val="hybridMultilevel"/>
    <w:tmpl w:val="939AE50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487B5687"/>
    <w:multiLevelType w:val="hybridMultilevel"/>
    <w:tmpl w:val="E15ABEC0"/>
    <w:lvl w:ilvl="0" w:tplc="04090011">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4B5243F9"/>
    <w:multiLevelType w:val="hybridMultilevel"/>
    <w:tmpl w:val="A05A3EEE"/>
    <w:lvl w:ilvl="0" w:tplc="C11001D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8A2405"/>
    <w:multiLevelType w:val="hybridMultilevel"/>
    <w:tmpl w:val="D00CFA0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29B256F"/>
    <w:multiLevelType w:val="hybridMultilevel"/>
    <w:tmpl w:val="A54E09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F2"/>
    <w:rsid w:val="00003D46"/>
    <w:rsid w:val="00004D88"/>
    <w:rsid w:val="0001139A"/>
    <w:rsid w:val="000257E7"/>
    <w:rsid w:val="000301F0"/>
    <w:rsid w:val="00032D4C"/>
    <w:rsid w:val="000437D0"/>
    <w:rsid w:val="00045939"/>
    <w:rsid w:val="00050095"/>
    <w:rsid w:val="00052694"/>
    <w:rsid w:val="00060D91"/>
    <w:rsid w:val="00074FA3"/>
    <w:rsid w:val="00081C66"/>
    <w:rsid w:val="00087754"/>
    <w:rsid w:val="000A0138"/>
    <w:rsid w:val="000A0941"/>
    <w:rsid w:val="000A60DF"/>
    <w:rsid w:val="000A6B1F"/>
    <w:rsid w:val="000A6E7B"/>
    <w:rsid w:val="000A7EF2"/>
    <w:rsid w:val="000B1C2A"/>
    <w:rsid w:val="000B286B"/>
    <w:rsid w:val="000B2B12"/>
    <w:rsid w:val="000C060A"/>
    <w:rsid w:val="000D2284"/>
    <w:rsid w:val="000D4571"/>
    <w:rsid w:val="000E1FF1"/>
    <w:rsid w:val="000E2DCD"/>
    <w:rsid w:val="000E5FE0"/>
    <w:rsid w:val="00101712"/>
    <w:rsid w:val="001078AD"/>
    <w:rsid w:val="0011032D"/>
    <w:rsid w:val="00111398"/>
    <w:rsid w:val="001118AD"/>
    <w:rsid w:val="00111A29"/>
    <w:rsid w:val="001121B4"/>
    <w:rsid w:val="00117B24"/>
    <w:rsid w:val="00120988"/>
    <w:rsid w:val="0013431C"/>
    <w:rsid w:val="00135383"/>
    <w:rsid w:val="0015207A"/>
    <w:rsid w:val="00155D9A"/>
    <w:rsid w:val="00164072"/>
    <w:rsid w:val="00173C6A"/>
    <w:rsid w:val="001748C1"/>
    <w:rsid w:val="001840BE"/>
    <w:rsid w:val="001A3861"/>
    <w:rsid w:val="001A3FBF"/>
    <w:rsid w:val="001A6183"/>
    <w:rsid w:val="001B3D39"/>
    <w:rsid w:val="001C112C"/>
    <w:rsid w:val="001C77BA"/>
    <w:rsid w:val="001D4968"/>
    <w:rsid w:val="001D6483"/>
    <w:rsid w:val="001D6ABC"/>
    <w:rsid w:val="001D7AA6"/>
    <w:rsid w:val="001E13A5"/>
    <w:rsid w:val="001E4418"/>
    <w:rsid w:val="001E5249"/>
    <w:rsid w:val="001F43AF"/>
    <w:rsid w:val="001F5D4C"/>
    <w:rsid w:val="001F679C"/>
    <w:rsid w:val="00203229"/>
    <w:rsid w:val="002048D6"/>
    <w:rsid w:val="00226303"/>
    <w:rsid w:val="00244A0A"/>
    <w:rsid w:val="002455FD"/>
    <w:rsid w:val="00256A55"/>
    <w:rsid w:val="00265CEF"/>
    <w:rsid w:val="00266A96"/>
    <w:rsid w:val="0027276E"/>
    <w:rsid w:val="00281ED0"/>
    <w:rsid w:val="00283179"/>
    <w:rsid w:val="002868C0"/>
    <w:rsid w:val="002869EC"/>
    <w:rsid w:val="00292DA8"/>
    <w:rsid w:val="002A03D3"/>
    <w:rsid w:val="002A6E62"/>
    <w:rsid w:val="002B343A"/>
    <w:rsid w:val="002B79E5"/>
    <w:rsid w:val="002C5020"/>
    <w:rsid w:val="002C7292"/>
    <w:rsid w:val="002D0ABE"/>
    <w:rsid w:val="002D473D"/>
    <w:rsid w:val="002D4C1D"/>
    <w:rsid w:val="002D5DA3"/>
    <w:rsid w:val="002F72E6"/>
    <w:rsid w:val="00305C9F"/>
    <w:rsid w:val="00306643"/>
    <w:rsid w:val="00307A90"/>
    <w:rsid w:val="003103B9"/>
    <w:rsid w:val="00327317"/>
    <w:rsid w:val="003312A2"/>
    <w:rsid w:val="00335B47"/>
    <w:rsid w:val="00336D75"/>
    <w:rsid w:val="0034236B"/>
    <w:rsid w:val="0035252F"/>
    <w:rsid w:val="003533C9"/>
    <w:rsid w:val="003641D5"/>
    <w:rsid w:val="0036437D"/>
    <w:rsid w:val="00367C4F"/>
    <w:rsid w:val="0037389E"/>
    <w:rsid w:val="00380568"/>
    <w:rsid w:val="00381D0B"/>
    <w:rsid w:val="0038244E"/>
    <w:rsid w:val="0039220C"/>
    <w:rsid w:val="00392EB0"/>
    <w:rsid w:val="003A10E7"/>
    <w:rsid w:val="003B2F48"/>
    <w:rsid w:val="003B42F7"/>
    <w:rsid w:val="003C4A95"/>
    <w:rsid w:val="003E136B"/>
    <w:rsid w:val="003E1401"/>
    <w:rsid w:val="004019ED"/>
    <w:rsid w:val="0040611C"/>
    <w:rsid w:val="00410A93"/>
    <w:rsid w:val="0043223F"/>
    <w:rsid w:val="00445483"/>
    <w:rsid w:val="00447F4C"/>
    <w:rsid w:val="00457D67"/>
    <w:rsid w:val="00461CA1"/>
    <w:rsid w:val="004807C3"/>
    <w:rsid w:val="00481490"/>
    <w:rsid w:val="004923C7"/>
    <w:rsid w:val="004A0CB3"/>
    <w:rsid w:val="004A4C81"/>
    <w:rsid w:val="004B1E1C"/>
    <w:rsid w:val="004C0535"/>
    <w:rsid w:val="004C5BD0"/>
    <w:rsid w:val="004C5C7B"/>
    <w:rsid w:val="004D1DDD"/>
    <w:rsid w:val="004D574D"/>
    <w:rsid w:val="004D62F0"/>
    <w:rsid w:val="004E1CF2"/>
    <w:rsid w:val="004E55FB"/>
    <w:rsid w:val="004E5CC5"/>
    <w:rsid w:val="004F5DA0"/>
    <w:rsid w:val="00502586"/>
    <w:rsid w:val="005129BD"/>
    <w:rsid w:val="00530D1A"/>
    <w:rsid w:val="00540ADF"/>
    <w:rsid w:val="00546C9F"/>
    <w:rsid w:val="0055299B"/>
    <w:rsid w:val="00566994"/>
    <w:rsid w:val="005707AF"/>
    <w:rsid w:val="00571512"/>
    <w:rsid w:val="0057171B"/>
    <w:rsid w:val="00572B14"/>
    <w:rsid w:val="00576F60"/>
    <w:rsid w:val="00577AC5"/>
    <w:rsid w:val="00577B58"/>
    <w:rsid w:val="00585742"/>
    <w:rsid w:val="0058716C"/>
    <w:rsid w:val="0059149F"/>
    <w:rsid w:val="005963AE"/>
    <w:rsid w:val="005A75B9"/>
    <w:rsid w:val="005C7340"/>
    <w:rsid w:val="005D1716"/>
    <w:rsid w:val="005E24BA"/>
    <w:rsid w:val="006105DC"/>
    <w:rsid w:val="00614B45"/>
    <w:rsid w:val="0061546A"/>
    <w:rsid w:val="006166CD"/>
    <w:rsid w:val="00620DF4"/>
    <w:rsid w:val="006267E7"/>
    <w:rsid w:val="0063338E"/>
    <w:rsid w:val="00636035"/>
    <w:rsid w:val="0065192F"/>
    <w:rsid w:val="0065449C"/>
    <w:rsid w:val="006566EF"/>
    <w:rsid w:val="00656D53"/>
    <w:rsid w:val="0066201F"/>
    <w:rsid w:val="006856FF"/>
    <w:rsid w:val="00697607"/>
    <w:rsid w:val="006B62B1"/>
    <w:rsid w:val="006C3847"/>
    <w:rsid w:val="006C58FF"/>
    <w:rsid w:val="006C5991"/>
    <w:rsid w:val="006C5FA4"/>
    <w:rsid w:val="006D17A2"/>
    <w:rsid w:val="006D2844"/>
    <w:rsid w:val="006F53A9"/>
    <w:rsid w:val="006F5561"/>
    <w:rsid w:val="006F6F91"/>
    <w:rsid w:val="0071222F"/>
    <w:rsid w:val="00714CEB"/>
    <w:rsid w:val="00715E00"/>
    <w:rsid w:val="00722BAD"/>
    <w:rsid w:val="00733E16"/>
    <w:rsid w:val="00737449"/>
    <w:rsid w:val="00743C03"/>
    <w:rsid w:val="00755B76"/>
    <w:rsid w:val="007578E2"/>
    <w:rsid w:val="0076500D"/>
    <w:rsid w:val="00780077"/>
    <w:rsid w:val="00794BBA"/>
    <w:rsid w:val="0079756F"/>
    <w:rsid w:val="007B6695"/>
    <w:rsid w:val="007C50BD"/>
    <w:rsid w:val="007D441D"/>
    <w:rsid w:val="007E1F71"/>
    <w:rsid w:val="007F31B3"/>
    <w:rsid w:val="007F4238"/>
    <w:rsid w:val="00804153"/>
    <w:rsid w:val="00813F26"/>
    <w:rsid w:val="00820D56"/>
    <w:rsid w:val="008325BB"/>
    <w:rsid w:val="008419B8"/>
    <w:rsid w:val="00851125"/>
    <w:rsid w:val="008630D4"/>
    <w:rsid w:val="00870BB8"/>
    <w:rsid w:val="008712A2"/>
    <w:rsid w:val="00884954"/>
    <w:rsid w:val="008906E6"/>
    <w:rsid w:val="008A4C7A"/>
    <w:rsid w:val="008A768F"/>
    <w:rsid w:val="008B033B"/>
    <w:rsid w:val="008B30AE"/>
    <w:rsid w:val="008C38E6"/>
    <w:rsid w:val="008D0E14"/>
    <w:rsid w:val="008D38D4"/>
    <w:rsid w:val="008D4FBB"/>
    <w:rsid w:val="008D61E0"/>
    <w:rsid w:val="008D6FDD"/>
    <w:rsid w:val="008E1FFC"/>
    <w:rsid w:val="008F5128"/>
    <w:rsid w:val="009002AA"/>
    <w:rsid w:val="0090137B"/>
    <w:rsid w:val="00906BF5"/>
    <w:rsid w:val="009104D7"/>
    <w:rsid w:val="00912B59"/>
    <w:rsid w:val="00920D49"/>
    <w:rsid w:val="009500F4"/>
    <w:rsid w:val="00955E2B"/>
    <w:rsid w:val="00956815"/>
    <w:rsid w:val="009630B2"/>
    <w:rsid w:val="00967769"/>
    <w:rsid w:val="0097177C"/>
    <w:rsid w:val="00982CE9"/>
    <w:rsid w:val="00984718"/>
    <w:rsid w:val="00986093"/>
    <w:rsid w:val="00997B5B"/>
    <w:rsid w:val="009A05B2"/>
    <w:rsid w:val="009B4357"/>
    <w:rsid w:val="009B5580"/>
    <w:rsid w:val="009B6B44"/>
    <w:rsid w:val="009C6487"/>
    <w:rsid w:val="009E0B7B"/>
    <w:rsid w:val="009E2AE0"/>
    <w:rsid w:val="009F338C"/>
    <w:rsid w:val="009F793D"/>
    <w:rsid w:val="00A056ED"/>
    <w:rsid w:val="00A23E6D"/>
    <w:rsid w:val="00A44874"/>
    <w:rsid w:val="00A5572D"/>
    <w:rsid w:val="00A65048"/>
    <w:rsid w:val="00A72FA1"/>
    <w:rsid w:val="00A7765E"/>
    <w:rsid w:val="00A82585"/>
    <w:rsid w:val="00A8614F"/>
    <w:rsid w:val="00A92AD4"/>
    <w:rsid w:val="00A96EAC"/>
    <w:rsid w:val="00AB74B2"/>
    <w:rsid w:val="00AC0831"/>
    <w:rsid w:val="00AC33CF"/>
    <w:rsid w:val="00AC74AA"/>
    <w:rsid w:val="00AD0BAC"/>
    <w:rsid w:val="00AD33DA"/>
    <w:rsid w:val="00AD7887"/>
    <w:rsid w:val="00AE07ED"/>
    <w:rsid w:val="00AE77B8"/>
    <w:rsid w:val="00AF0A66"/>
    <w:rsid w:val="00B07544"/>
    <w:rsid w:val="00B111B3"/>
    <w:rsid w:val="00B15014"/>
    <w:rsid w:val="00B16F85"/>
    <w:rsid w:val="00B24185"/>
    <w:rsid w:val="00B24D06"/>
    <w:rsid w:val="00B24E9A"/>
    <w:rsid w:val="00B33C5C"/>
    <w:rsid w:val="00B40117"/>
    <w:rsid w:val="00B42C68"/>
    <w:rsid w:val="00B55041"/>
    <w:rsid w:val="00B61E19"/>
    <w:rsid w:val="00B659C9"/>
    <w:rsid w:val="00B6736D"/>
    <w:rsid w:val="00B80801"/>
    <w:rsid w:val="00B80BFC"/>
    <w:rsid w:val="00B858B2"/>
    <w:rsid w:val="00B90B05"/>
    <w:rsid w:val="00B965B6"/>
    <w:rsid w:val="00BA43D4"/>
    <w:rsid w:val="00BA4EA9"/>
    <w:rsid w:val="00BA7955"/>
    <w:rsid w:val="00BB3C4E"/>
    <w:rsid w:val="00BC5990"/>
    <w:rsid w:val="00BD3CBA"/>
    <w:rsid w:val="00BD77A1"/>
    <w:rsid w:val="00BD78CA"/>
    <w:rsid w:val="00BE6E2A"/>
    <w:rsid w:val="00C01A0D"/>
    <w:rsid w:val="00C0349C"/>
    <w:rsid w:val="00C04B2F"/>
    <w:rsid w:val="00C0530C"/>
    <w:rsid w:val="00C16E49"/>
    <w:rsid w:val="00C41DEC"/>
    <w:rsid w:val="00C4604D"/>
    <w:rsid w:val="00C51196"/>
    <w:rsid w:val="00C56660"/>
    <w:rsid w:val="00C63F19"/>
    <w:rsid w:val="00C64C15"/>
    <w:rsid w:val="00C84987"/>
    <w:rsid w:val="00C85268"/>
    <w:rsid w:val="00C86BCC"/>
    <w:rsid w:val="00C93590"/>
    <w:rsid w:val="00C943B4"/>
    <w:rsid w:val="00CA4829"/>
    <w:rsid w:val="00CA488F"/>
    <w:rsid w:val="00CB4B33"/>
    <w:rsid w:val="00CD360C"/>
    <w:rsid w:val="00CD39F4"/>
    <w:rsid w:val="00CD56BD"/>
    <w:rsid w:val="00CE45B6"/>
    <w:rsid w:val="00CE481F"/>
    <w:rsid w:val="00CE7FEF"/>
    <w:rsid w:val="00CF213C"/>
    <w:rsid w:val="00CF3A72"/>
    <w:rsid w:val="00D0697F"/>
    <w:rsid w:val="00D12A45"/>
    <w:rsid w:val="00D12D03"/>
    <w:rsid w:val="00D22279"/>
    <w:rsid w:val="00D25E7F"/>
    <w:rsid w:val="00D47C00"/>
    <w:rsid w:val="00D5079E"/>
    <w:rsid w:val="00D559B6"/>
    <w:rsid w:val="00D60650"/>
    <w:rsid w:val="00D62D75"/>
    <w:rsid w:val="00D7172D"/>
    <w:rsid w:val="00D83A29"/>
    <w:rsid w:val="00D85100"/>
    <w:rsid w:val="00D94B7D"/>
    <w:rsid w:val="00DA7524"/>
    <w:rsid w:val="00DA76C0"/>
    <w:rsid w:val="00DB66F1"/>
    <w:rsid w:val="00DC4A4D"/>
    <w:rsid w:val="00DC5EE8"/>
    <w:rsid w:val="00DD0C5A"/>
    <w:rsid w:val="00DD4CC8"/>
    <w:rsid w:val="00DE1839"/>
    <w:rsid w:val="00DE5197"/>
    <w:rsid w:val="00DE7C75"/>
    <w:rsid w:val="00DF1CE1"/>
    <w:rsid w:val="00DF2484"/>
    <w:rsid w:val="00DF4366"/>
    <w:rsid w:val="00DF68D1"/>
    <w:rsid w:val="00E01042"/>
    <w:rsid w:val="00E04936"/>
    <w:rsid w:val="00E159FE"/>
    <w:rsid w:val="00E25127"/>
    <w:rsid w:val="00E34001"/>
    <w:rsid w:val="00E43A5D"/>
    <w:rsid w:val="00E44005"/>
    <w:rsid w:val="00E45753"/>
    <w:rsid w:val="00E63CD0"/>
    <w:rsid w:val="00E64B0A"/>
    <w:rsid w:val="00E84EE4"/>
    <w:rsid w:val="00E87D4C"/>
    <w:rsid w:val="00E94352"/>
    <w:rsid w:val="00EA29B9"/>
    <w:rsid w:val="00EA360E"/>
    <w:rsid w:val="00EA476B"/>
    <w:rsid w:val="00EB37E2"/>
    <w:rsid w:val="00EB5774"/>
    <w:rsid w:val="00EC511C"/>
    <w:rsid w:val="00ED0B4C"/>
    <w:rsid w:val="00EF4C77"/>
    <w:rsid w:val="00F10777"/>
    <w:rsid w:val="00F1512B"/>
    <w:rsid w:val="00F1533E"/>
    <w:rsid w:val="00F1728B"/>
    <w:rsid w:val="00F17792"/>
    <w:rsid w:val="00F25C79"/>
    <w:rsid w:val="00F33620"/>
    <w:rsid w:val="00F34488"/>
    <w:rsid w:val="00F46369"/>
    <w:rsid w:val="00F52384"/>
    <w:rsid w:val="00F56CBF"/>
    <w:rsid w:val="00F678B3"/>
    <w:rsid w:val="00F67C3D"/>
    <w:rsid w:val="00F74A69"/>
    <w:rsid w:val="00F86C92"/>
    <w:rsid w:val="00F93115"/>
    <w:rsid w:val="00FC092C"/>
    <w:rsid w:val="00FC0AB2"/>
    <w:rsid w:val="00FC0F17"/>
    <w:rsid w:val="00FC30C6"/>
    <w:rsid w:val="00FC71B7"/>
    <w:rsid w:val="00FC7526"/>
    <w:rsid w:val="00FD3A80"/>
    <w:rsid w:val="00FD5BA3"/>
    <w:rsid w:val="00FE4B65"/>
    <w:rsid w:val="00FF29C0"/>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177C"/>
    <w:pPr>
      <w:ind w:left="720"/>
      <w:contextualSpacing/>
    </w:pPr>
  </w:style>
  <w:style w:type="paragraph" w:styleId="BalloonText">
    <w:name w:val="Balloon Text"/>
    <w:basedOn w:val="Normal"/>
    <w:link w:val="BalloonTextChar"/>
    <w:uiPriority w:val="99"/>
    <w:semiHidden/>
    <w:unhideWhenUsed/>
    <w:rsid w:val="004B1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177C"/>
    <w:pPr>
      <w:ind w:left="720"/>
      <w:contextualSpacing/>
    </w:pPr>
  </w:style>
  <w:style w:type="paragraph" w:styleId="BalloonText">
    <w:name w:val="Balloon Text"/>
    <w:basedOn w:val="Normal"/>
    <w:link w:val="BalloonTextChar"/>
    <w:uiPriority w:val="99"/>
    <w:semiHidden/>
    <w:unhideWhenUsed/>
    <w:rsid w:val="004B1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2591">
      <w:bodyDiv w:val="1"/>
      <w:marLeft w:val="0"/>
      <w:marRight w:val="0"/>
      <w:marTop w:val="0"/>
      <w:marBottom w:val="0"/>
      <w:divBdr>
        <w:top w:val="none" w:sz="0" w:space="0" w:color="auto"/>
        <w:left w:val="none" w:sz="0" w:space="0" w:color="auto"/>
        <w:bottom w:val="none" w:sz="0" w:space="0" w:color="auto"/>
        <w:right w:val="none" w:sz="0" w:space="0" w:color="auto"/>
      </w:divBdr>
    </w:div>
    <w:div w:id="51303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30A3A-6C05-4EFF-A616-49AA572C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2022</Words>
  <Characters>10112</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ITC – 2011 Attachment O -  Review Questions</vt:lpstr>
    </vt:vector>
  </TitlesOfParts>
  <Company>Midwest ISO</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ITC – 2011 Attachment O -  Review Questions</dc:title>
  <dc:creator>jhaselhorst</dc:creator>
  <cp:lastModifiedBy>Jeff Haselhorst</cp:lastModifiedBy>
  <cp:revision>9</cp:revision>
  <cp:lastPrinted>2015-05-27T19:01:00Z</cp:lastPrinted>
  <dcterms:created xsi:type="dcterms:W3CDTF">2015-06-02T19:12:00Z</dcterms:created>
  <dcterms:modified xsi:type="dcterms:W3CDTF">2015-06-05T18:01:00Z</dcterms:modified>
</cp:coreProperties>
</file>