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D43" w:rsidRPr="00582628" w:rsidRDefault="00B03912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September 16</w:t>
      </w:r>
      <w:r w:rsidR="0084331A" w:rsidRPr="00582628">
        <w:rPr>
          <w:rFonts w:cs="Arial"/>
          <w:sz w:val="20"/>
          <w:szCs w:val="20"/>
        </w:rPr>
        <w:t>, 2015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b/>
          <w:sz w:val="20"/>
          <w:szCs w:val="20"/>
        </w:rPr>
      </w:pPr>
      <w:r w:rsidRPr="00582628">
        <w:rPr>
          <w:rFonts w:cs="Arial"/>
          <w:b/>
          <w:sz w:val="20"/>
          <w:szCs w:val="20"/>
        </w:rPr>
        <w:t>Subject:</w:t>
      </w:r>
      <w:r w:rsidRPr="00582628">
        <w:rPr>
          <w:rFonts w:cs="Arial"/>
          <w:b/>
          <w:sz w:val="20"/>
          <w:szCs w:val="20"/>
        </w:rPr>
        <w:tab/>
        <w:t xml:space="preserve">Great River Energy’s </w:t>
      </w:r>
      <w:r w:rsidR="001C3688">
        <w:rPr>
          <w:rFonts w:cs="Arial"/>
          <w:b/>
          <w:sz w:val="20"/>
          <w:szCs w:val="20"/>
        </w:rPr>
        <w:t xml:space="preserve">2016 </w:t>
      </w:r>
      <w:r w:rsidR="00B03912" w:rsidRPr="00582628">
        <w:rPr>
          <w:rFonts w:cs="Arial"/>
          <w:b/>
          <w:sz w:val="20"/>
          <w:szCs w:val="20"/>
        </w:rPr>
        <w:t>Projected Formula Rate Presentation</w:t>
      </w:r>
      <w:r w:rsidR="00582628" w:rsidRPr="00582628">
        <w:rPr>
          <w:rFonts w:cs="Arial"/>
          <w:b/>
          <w:sz w:val="20"/>
          <w:szCs w:val="20"/>
        </w:rPr>
        <w:t xml:space="preserve"> Meeting</w:t>
      </w:r>
      <w:r w:rsidRPr="00582628">
        <w:rPr>
          <w:rFonts w:cs="Arial"/>
          <w:b/>
          <w:sz w:val="20"/>
          <w:szCs w:val="20"/>
        </w:rPr>
        <w:t xml:space="preserve"> </w:t>
      </w:r>
      <w:r w:rsidRPr="00582628">
        <w:rPr>
          <w:rFonts w:cs="Arial"/>
          <w:b/>
          <w:sz w:val="20"/>
          <w:szCs w:val="20"/>
        </w:rPr>
        <w:tab/>
      </w:r>
    </w:p>
    <w:p w:rsidR="00CD1562" w:rsidRPr="00582628" w:rsidRDefault="00CD1562" w:rsidP="005C7D43">
      <w:pPr>
        <w:pStyle w:val="NoSpacing"/>
        <w:rPr>
          <w:rFonts w:cs="Arial"/>
          <w:b/>
          <w:sz w:val="20"/>
          <w:szCs w:val="20"/>
        </w:rPr>
      </w:pPr>
    </w:p>
    <w:p w:rsidR="00CD1562" w:rsidRPr="00582628" w:rsidRDefault="00E74A7F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Date:</w:t>
      </w:r>
      <w:r w:rsidRPr="00582628">
        <w:rPr>
          <w:rFonts w:cs="Arial"/>
          <w:sz w:val="20"/>
          <w:szCs w:val="20"/>
        </w:rPr>
        <w:tab/>
      </w:r>
      <w:r w:rsidRPr="00582628">
        <w:rPr>
          <w:rFonts w:cs="Arial"/>
          <w:sz w:val="20"/>
          <w:szCs w:val="20"/>
        </w:rPr>
        <w:tab/>
      </w:r>
      <w:r w:rsidR="00582628" w:rsidRPr="00582628">
        <w:rPr>
          <w:rFonts w:cs="Arial"/>
          <w:sz w:val="20"/>
          <w:szCs w:val="20"/>
        </w:rPr>
        <w:t>Friday, October 23, 2015</w:t>
      </w:r>
    </w:p>
    <w:p w:rsidR="005C7D43" w:rsidRPr="00582628" w:rsidRDefault="00582628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Time:</w:t>
      </w:r>
      <w:r w:rsidRPr="00582628">
        <w:rPr>
          <w:rFonts w:cs="Arial"/>
          <w:sz w:val="20"/>
          <w:szCs w:val="20"/>
        </w:rPr>
        <w:tab/>
      </w:r>
      <w:r w:rsidRPr="00582628">
        <w:rPr>
          <w:rFonts w:cs="Arial"/>
          <w:sz w:val="20"/>
          <w:szCs w:val="20"/>
        </w:rPr>
        <w:tab/>
        <w:t>1:00 p.m. to 2:3</w:t>
      </w:r>
      <w:r w:rsidR="00E74A7F" w:rsidRPr="00582628">
        <w:rPr>
          <w:rFonts w:cs="Arial"/>
          <w:sz w:val="20"/>
          <w:szCs w:val="20"/>
        </w:rPr>
        <w:t>0</w:t>
      </w:r>
      <w:r w:rsidR="005C7D43" w:rsidRPr="00582628">
        <w:rPr>
          <w:rFonts w:cs="Arial"/>
          <w:sz w:val="20"/>
          <w:szCs w:val="20"/>
        </w:rPr>
        <w:t xml:space="preserve"> p.m. CDT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Great River Energy cordially in</w:t>
      </w:r>
      <w:r w:rsidR="001C3688">
        <w:rPr>
          <w:rFonts w:cs="Arial"/>
          <w:sz w:val="20"/>
          <w:szCs w:val="20"/>
        </w:rPr>
        <w:t xml:space="preserve">vites you to participate in a discussion of its </w:t>
      </w:r>
      <w:r w:rsidR="00F4245B">
        <w:rPr>
          <w:rFonts w:cs="Arial"/>
          <w:sz w:val="20"/>
          <w:szCs w:val="20"/>
        </w:rPr>
        <w:t>p</w:t>
      </w:r>
      <w:r w:rsidR="00B03912" w:rsidRPr="00582628">
        <w:rPr>
          <w:rFonts w:cs="Arial"/>
          <w:sz w:val="20"/>
          <w:szCs w:val="20"/>
        </w:rPr>
        <w:t xml:space="preserve">rojected </w:t>
      </w:r>
      <w:r w:rsidR="00F4245B">
        <w:rPr>
          <w:rFonts w:cs="Arial"/>
          <w:sz w:val="20"/>
          <w:szCs w:val="20"/>
        </w:rPr>
        <w:t>f</w:t>
      </w:r>
      <w:r w:rsidR="00B03912" w:rsidRPr="00582628">
        <w:rPr>
          <w:rFonts w:cs="Arial"/>
          <w:sz w:val="20"/>
          <w:szCs w:val="20"/>
        </w:rPr>
        <w:t>ormu</w:t>
      </w:r>
      <w:r w:rsidR="00582628" w:rsidRPr="00582628">
        <w:rPr>
          <w:rFonts w:cs="Arial"/>
          <w:sz w:val="20"/>
          <w:szCs w:val="20"/>
        </w:rPr>
        <w:t xml:space="preserve">la </w:t>
      </w:r>
      <w:r w:rsidR="00F4245B">
        <w:rPr>
          <w:rFonts w:cs="Arial"/>
          <w:sz w:val="20"/>
          <w:szCs w:val="20"/>
        </w:rPr>
        <w:t>r</w:t>
      </w:r>
      <w:r w:rsidR="00582628" w:rsidRPr="00582628">
        <w:rPr>
          <w:rFonts w:cs="Arial"/>
          <w:sz w:val="20"/>
          <w:szCs w:val="20"/>
        </w:rPr>
        <w:t>ate</w:t>
      </w:r>
      <w:r w:rsidR="001C3688">
        <w:rPr>
          <w:rFonts w:cs="Arial"/>
          <w:sz w:val="20"/>
          <w:szCs w:val="20"/>
        </w:rPr>
        <w:t>s</w:t>
      </w:r>
      <w:r w:rsidR="00582628" w:rsidRPr="00582628">
        <w:rPr>
          <w:rFonts w:cs="Arial"/>
          <w:sz w:val="20"/>
          <w:szCs w:val="20"/>
        </w:rPr>
        <w:t xml:space="preserve"> for the 2016</w:t>
      </w:r>
      <w:r w:rsidRPr="00582628">
        <w:rPr>
          <w:rFonts w:cs="Arial"/>
          <w:sz w:val="20"/>
          <w:szCs w:val="20"/>
        </w:rPr>
        <w:t xml:space="preserve"> rate year. The purpose of this meeting is to present information that will clarify and e</w:t>
      </w:r>
      <w:r w:rsidR="00B03912" w:rsidRPr="00582628">
        <w:rPr>
          <w:rFonts w:cs="Arial"/>
          <w:sz w:val="20"/>
          <w:szCs w:val="20"/>
        </w:rPr>
        <w:t>xplain Great River Energy’s 2016</w:t>
      </w:r>
      <w:r w:rsidRPr="00582628">
        <w:rPr>
          <w:rFonts w:cs="Arial"/>
          <w:sz w:val="20"/>
          <w:szCs w:val="20"/>
        </w:rPr>
        <w:t xml:space="preserve"> </w:t>
      </w:r>
      <w:r w:rsidR="00F4245B">
        <w:rPr>
          <w:rFonts w:cs="Arial"/>
          <w:sz w:val="20"/>
          <w:szCs w:val="20"/>
        </w:rPr>
        <w:t>p</w:t>
      </w:r>
      <w:r w:rsidR="00B03912" w:rsidRPr="00582628">
        <w:rPr>
          <w:rFonts w:cs="Arial"/>
          <w:sz w:val="20"/>
          <w:szCs w:val="20"/>
        </w:rPr>
        <w:t xml:space="preserve">rojected </w:t>
      </w:r>
      <w:r w:rsidR="00F4245B">
        <w:rPr>
          <w:rFonts w:cs="Arial"/>
          <w:sz w:val="20"/>
          <w:szCs w:val="20"/>
        </w:rPr>
        <w:t>f</w:t>
      </w:r>
      <w:r w:rsidR="00B03912" w:rsidRPr="00582628">
        <w:rPr>
          <w:rFonts w:cs="Arial"/>
          <w:sz w:val="20"/>
          <w:szCs w:val="20"/>
        </w:rPr>
        <w:t xml:space="preserve">ormula </w:t>
      </w:r>
      <w:r w:rsidR="00F4245B">
        <w:rPr>
          <w:rFonts w:cs="Arial"/>
          <w:sz w:val="20"/>
          <w:szCs w:val="20"/>
        </w:rPr>
        <w:t>r</w:t>
      </w:r>
      <w:r w:rsidR="00B03912" w:rsidRPr="00582628">
        <w:rPr>
          <w:rFonts w:cs="Arial"/>
          <w:sz w:val="20"/>
          <w:szCs w:val="20"/>
        </w:rPr>
        <w:t>ate</w:t>
      </w:r>
      <w:r w:rsidR="009A240D" w:rsidRPr="00582628">
        <w:rPr>
          <w:rFonts w:cs="Arial"/>
          <w:sz w:val="20"/>
          <w:szCs w:val="20"/>
        </w:rPr>
        <w:t xml:space="preserve"> information </w:t>
      </w:r>
      <w:r w:rsidRPr="00582628">
        <w:rPr>
          <w:rFonts w:cs="Arial"/>
          <w:sz w:val="20"/>
          <w:szCs w:val="20"/>
        </w:rPr>
        <w:t>posted on the MISO w</w:t>
      </w:r>
      <w:r w:rsidR="009A240D" w:rsidRPr="00582628">
        <w:rPr>
          <w:rFonts w:cs="Arial"/>
          <w:sz w:val="20"/>
          <w:szCs w:val="20"/>
        </w:rPr>
        <w:t xml:space="preserve">ebsite and OASIS on </w:t>
      </w:r>
      <w:r w:rsidR="00B03912" w:rsidRPr="00582628">
        <w:rPr>
          <w:rFonts w:cs="Arial"/>
          <w:sz w:val="20"/>
          <w:szCs w:val="20"/>
        </w:rPr>
        <w:t>September</w:t>
      </w:r>
      <w:r w:rsidR="009A240D" w:rsidRPr="00582628">
        <w:rPr>
          <w:rFonts w:cs="Arial"/>
          <w:sz w:val="20"/>
          <w:szCs w:val="20"/>
        </w:rPr>
        <w:t xml:space="preserve"> 1</w:t>
      </w:r>
      <w:r w:rsidR="00E74A7F" w:rsidRPr="00582628">
        <w:rPr>
          <w:rFonts w:cs="Arial"/>
          <w:sz w:val="20"/>
          <w:szCs w:val="20"/>
        </w:rPr>
        <w:t>, 2015</w:t>
      </w:r>
      <w:r w:rsidRPr="00582628">
        <w:rPr>
          <w:rFonts w:cs="Arial"/>
          <w:sz w:val="20"/>
          <w:szCs w:val="20"/>
        </w:rPr>
        <w:t xml:space="preserve"> and allow Interested Parties an opportunity to seek information and clarifications from Great River Energy about the </w:t>
      </w:r>
      <w:r w:rsidR="00F4245B">
        <w:rPr>
          <w:rFonts w:cs="Arial"/>
          <w:sz w:val="20"/>
          <w:szCs w:val="20"/>
        </w:rPr>
        <w:t>p</w:t>
      </w:r>
      <w:r w:rsidR="00B03912" w:rsidRPr="00582628">
        <w:rPr>
          <w:rFonts w:cs="Arial"/>
          <w:sz w:val="20"/>
          <w:szCs w:val="20"/>
        </w:rPr>
        <w:t xml:space="preserve">rojected </w:t>
      </w:r>
      <w:r w:rsidR="00F4245B">
        <w:rPr>
          <w:rFonts w:cs="Arial"/>
          <w:sz w:val="20"/>
          <w:szCs w:val="20"/>
        </w:rPr>
        <w:t>f</w:t>
      </w:r>
      <w:r w:rsidR="00B03912" w:rsidRPr="00582628">
        <w:rPr>
          <w:rFonts w:cs="Arial"/>
          <w:sz w:val="20"/>
          <w:szCs w:val="20"/>
        </w:rPr>
        <w:t xml:space="preserve">ormula </w:t>
      </w:r>
      <w:r w:rsidR="00F4245B">
        <w:rPr>
          <w:rFonts w:cs="Arial"/>
          <w:sz w:val="20"/>
          <w:szCs w:val="20"/>
        </w:rPr>
        <w:t>r</w:t>
      </w:r>
      <w:r w:rsidR="00B03912" w:rsidRPr="00582628">
        <w:rPr>
          <w:rFonts w:cs="Arial"/>
          <w:sz w:val="20"/>
          <w:szCs w:val="20"/>
        </w:rPr>
        <w:t>ates</w:t>
      </w:r>
      <w:r w:rsidRPr="00582628">
        <w:rPr>
          <w:rFonts w:cs="Arial"/>
          <w:sz w:val="20"/>
          <w:szCs w:val="20"/>
        </w:rPr>
        <w:t>.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C56850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Pursuant to the</w:t>
      </w:r>
      <w:r w:rsidR="005C7D43" w:rsidRPr="00582628">
        <w:rPr>
          <w:rFonts w:cs="Arial"/>
          <w:sz w:val="20"/>
          <w:szCs w:val="20"/>
        </w:rPr>
        <w:t xml:space="preserve"> formula rate protocols established in FERC Docket No. ER13-2379, Great River Energy must calculate and post its formula rate calculations, supporting documentation, </w:t>
      </w:r>
      <w:r w:rsidR="00B03912" w:rsidRPr="00582628">
        <w:rPr>
          <w:rFonts w:cs="Arial"/>
          <w:sz w:val="20"/>
          <w:szCs w:val="20"/>
        </w:rPr>
        <w:t xml:space="preserve">and </w:t>
      </w:r>
      <w:r w:rsidR="005C7D43" w:rsidRPr="00582628">
        <w:rPr>
          <w:rFonts w:cs="Arial"/>
          <w:sz w:val="20"/>
          <w:szCs w:val="20"/>
        </w:rPr>
        <w:t>work</w:t>
      </w:r>
      <w:r w:rsidRPr="00582628">
        <w:rPr>
          <w:rFonts w:cs="Arial"/>
          <w:sz w:val="20"/>
          <w:szCs w:val="20"/>
        </w:rPr>
        <w:t xml:space="preserve"> </w:t>
      </w:r>
      <w:r w:rsidR="005C7D43" w:rsidRPr="00582628">
        <w:rPr>
          <w:rFonts w:cs="Arial"/>
          <w:sz w:val="20"/>
          <w:szCs w:val="20"/>
        </w:rPr>
        <w:t xml:space="preserve">papers for the </w:t>
      </w:r>
      <w:r w:rsidR="00B03912" w:rsidRPr="00582628">
        <w:rPr>
          <w:rFonts w:cs="Arial"/>
          <w:sz w:val="20"/>
          <w:szCs w:val="20"/>
        </w:rPr>
        <w:t>next</w:t>
      </w:r>
      <w:r w:rsidR="005C7D43" w:rsidRPr="00582628">
        <w:rPr>
          <w:rFonts w:cs="Arial"/>
          <w:sz w:val="20"/>
          <w:szCs w:val="20"/>
        </w:rPr>
        <w:t xml:space="preserve"> rate year by </w:t>
      </w:r>
      <w:r w:rsidR="00B03912" w:rsidRPr="00582628">
        <w:rPr>
          <w:rFonts w:cs="Arial"/>
          <w:sz w:val="20"/>
          <w:szCs w:val="20"/>
        </w:rPr>
        <w:t>September</w:t>
      </w:r>
      <w:r w:rsidR="005C7D43" w:rsidRPr="00582628">
        <w:rPr>
          <w:rFonts w:cs="Arial"/>
          <w:sz w:val="20"/>
          <w:szCs w:val="20"/>
        </w:rPr>
        <w:t xml:space="preserve"> 1 of each year. In addition</w:t>
      </w:r>
      <w:r w:rsidR="001C3688">
        <w:rPr>
          <w:rFonts w:cs="Arial"/>
          <w:sz w:val="20"/>
          <w:szCs w:val="20"/>
        </w:rPr>
        <w:t>,</w:t>
      </w:r>
      <w:r w:rsidR="005C7D43" w:rsidRPr="00582628">
        <w:rPr>
          <w:rFonts w:cs="Arial"/>
          <w:sz w:val="20"/>
          <w:szCs w:val="20"/>
        </w:rPr>
        <w:t xml:space="preserve"> Great River Energy is required to hold an open meeting among Interested Parties by </w:t>
      </w:r>
      <w:r w:rsidR="00B03912" w:rsidRPr="00582628">
        <w:rPr>
          <w:rFonts w:cs="Arial"/>
          <w:sz w:val="20"/>
          <w:szCs w:val="20"/>
        </w:rPr>
        <w:t>October 31</w:t>
      </w:r>
      <w:r w:rsidR="005C7D43" w:rsidRPr="00582628">
        <w:rPr>
          <w:rFonts w:cs="Arial"/>
          <w:sz w:val="20"/>
          <w:szCs w:val="20"/>
        </w:rPr>
        <w:t xml:space="preserve"> of each year to discuss this posting. The Great River Ener</w:t>
      </w:r>
      <w:r w:rsidR="00B03912" w:rsidRPr="00582628">
        <w:rPr>
          <w:rFonts w:cs="Arial"/>
          <w:sz w:val="20"/>
          <w:szCs w:val="20"/>
        </w:rPr>
        <w:t>gy rate information for the 2016</w:t>
      </w:r>
      <w:r w:rsidR="005C7D43" w:rsidRPr="00582628">
        <w:rPr>
          <w:rFonts w:cs="Arial"/>
          <w:sz w:val="20"/>
          <w:szCs w:val="20"/>
        </w:rPr>
        <w:t xml:space="preserve"> rate year is posted on the Great River Energy page of the MISO OASIS which can be accessed through the MISO website at: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Default="00BC5837" w:rsidP="005C7D43">
      <w:pPr>
        <w:pStyle w:val="NoSpacing"/>
        <w:rPr>
          <w:rFonts w:cs="Arial"/>
          <w:sz w:val="20"/>
          <w:szCs w:val="20"/>
        </w:rPr>
      </w:pPr>
      <w:hyperlink r:id="rId7" w:history="1">
        <w:r w:rsidR="00582628" w:rsidRPr="00AA6FD5">
          <w:rPr>
            <w:rStyle w:val="Hyperlink"/>
            <w:rFonts w:cs="Arial"/>
            <w:sz w:val="20"/>
            <w:szCs w:val="20"/>
          </w:rPr>
          <w:t>https://www.misoenergy.org/MarketsOperations/TransmissionSettlements/Pages/TransmissionOwnerRateData.aspx</w:t>
        </w:r>
      </w:hyperlink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E74A7F" w:rsidRDefault="00E74A7F" w:rsidP="00E74A7F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 xml:space="preserve">At your earliest convenience, please RSVP to </w:t>
      </w:r>
      <w:r w:rsidR="00B03912" w:rsidRPr="00582628">
        <w:rPr>
          <w:rFonts w:cs="Arial"/>
          <w:sz w:val="20"/>
          <w:szCs w:val="20"/>
        </w:rPr>
        <w:t>Mike Saer</w:t>
      </w:r>
      <w:r w:rsidRPr="00582628">
        <w:rPr>
          <w:rFonts w:cs="Arial"/>
          <w:sz w:val="20"/>
          <w:szCs w:val="20"/>
        </w:rPr>
        <w:t xml:space="preserve"> at </w:t>
      </w:r>
      <w:hyperlink r:id="rId8" w:history="1">
        <w:r w:rsidR="00B03912" w:rsidRPr="00582628">
          <w:rPr>
            <w:rStyle w:val="Hyperlink"/>
            <w:rFonts w:cs="Arial"/>
            <w:sz w:val="20"/>
            <w:szCs w:val="20"/>
          </w:rPr>
          <w:t>msaer@grenergy.com</w:t>
        </w:r>
      </w:hyperlink>
      <w:r w:rsidR="00F4245B">
        <w:rPr>
          <w:rFonts w:cs="Arial"/>
          <w:sz w:val="20"/>
          <w:szCs w:val="20"/>
        </w:rPr>
        <w:t xml:space="preserve"> or (763) 445-5303 </w:t>
      </w:r>
      <w:bookmarkStart w:id="0" w:name="_GoBack"/>
      <w:bookmarkEnd w:id="0"/>
      <w:r w:rsidR="00F4245B">
        <w:rPr>
          <w:rFonts w:cs="Arial"/>
          <w:sz w:val="20"/>
          <w:szCs w:val="20"/>
        </w:rPr>
        <w:t>and indicate whether you will be attending via webcast or in person at Great River Energy’s Maple Grove headquarters.</w:t>
      </w:r>
    </w:p>
    <w:p w:rsidR="00F4245B" w:rsidRDefault="00F4245B" w:rsidP="00E74A7F">
      <w:pPr>
        <w:pStyle w:val="NoSpacing"/>
        <w:rPr>
          <w:rFonts w:cs="Arial"/>
          <w:sz w:val="20"/>
          <w:szCs w:val="20"/>
        </w:rPr>
      </w:pPr>
    </w:p>
    <w:p w:rsidR="00F4245B" w:rsidRDefault="00F4245B" w:rsidP="00E74A7F">
      <w:pPr>
        <w:pStyle w:val="NoSpacing"/>
        <w:rPr>
          <w:rFonts w:cs="Arial"/>
          <w:b/>
          <w:sz w:val="20"/>
          <w:szCs w:val="20"/>
        </w:rPr>
      </w:pPr>
      <w:r w:rsidRPr="00F4245B">
        <w:rPr>
          <w:rFonts w:cs="Arial"/>
          <w:b/>
          <w:sz w:val="20"/>
          <w:szCs w:val="20"/>
        </w:rPr>
        <w:t>Great River Energy headquarters</w:t>
      </w:r>
    </w:p>
    <w:p w:rsidR="00F4245B" w:rsidRDefault="00F4245B" w:rsidP="00E74A7F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12300 Elm Creek Blvd</w:t>
      </w:r>
    </w:p>
    <w:p w:rsidR="00F4245B" w:rsidRDefault="00F4245B" w:rsidP="00E74A7F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Maple Grove, MN 55369</w:t>
      </w:r>
    </w:p>
    <w:p w:rsidR="00F4245B" w:rsidRPr="00F4245B" w:rsidRDefault="00F4245B" w:rsidP="00E74A7F">
      <w:pPr>
        <w:pStyle w:val="NoSpacing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Agate conference room (1</w:t>
      </w:r>
      <w:r w:rsidRPr="00F4245B">
        <w:rPr>
          <w:rFonts w:cs="Arial"/>
          <w:sz w:val="20"/>
          <w:szCs w:val="20"/>
          <w:vertAlign w:val="superscript"/>
        </w:rPr>
        <w:t>st</w:t>
      </w:r>
      <w:r>
        <w:rPr>
          <w:rFonts w:cs="Arial"/>
          <w:sz w:val="20"/>
          <w:szCs w:val="20"/>
        </w:rPr>
        <w:t xml:space="preserve"> floor, SE corner of building)</w:t>
      </w:r>
    </w:p>
    <w:p w:rsidR="00E74A7F" w:rsidRPr="00582628" w:rsidRDefault="00E74A7F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b/>
          <w:sz w:val="20"/>
          <w:szCs w:val="20"/>
        </w:rPr>
      </w:pPr>
      <w:r w:rsidRPr="00582628">
        <w:rPr>
          <w:rFonts w:cs="Arial"/>
          <w:b/>
          <w:sz w:val="20"/>
          <w:szCs w:val="20"/>
        </w:rPr>
        <w:t>A webcast will be available using the following link:</w:t>
      </w:r>
    </w:p>
    <w:p w:rsidR="00C56850" w:rsidRPr="00582628" w:rsidRDefault="00BC5837" w:rsidP="00C56850">
      <w:pPr>
        <w:rPr>
          <w:rFonts w:asciiTheme="minorHAnsi" w:hAnsiTheme="minorHAnsi"/>
          <w:sz w:val="20"/>
        </w:rPr>
      </w:pPr>
      <w:hyperlink r:id="rId9" w:history="1">
        <w:r w:rsidR="00582628" w:rsidRPr="00582628">
          <w:rPr>
            <w:rStyle w:val="Hyperlink"/>
            <w:rFonts w:asciiTheme="minorHAnsi" w:hAnsiTheme="minorHAnsi"/>
            <w:sz w:val="20"/>
          </w:rPr>
          <w:t>https://meetings.grenergy.com/orion/joinmeeting.do?MeetingKey=992421467&amp;PW=BgAAAGuwG6p8Syd7viw0OFRbllAoJvDIjqZlCREnNb39-pbl79kI6TTqjrf96ei_Ue4ddLbgUp-IGlx1smrOq3jtQIiO</w:t>
        </w:r>
      </w:hyperlink>
    </w:p>
    <w:p w:rsidR="00582628" w:rsidRPr="00582628" w:rsidRDefault="00582628" w:rsidP="00C56850">
      <w:pPr>
        <w:rPr>
          <w:rFonts w:asciiTheme="minorHAnsi" w:hAnsiTheme="minorHAnsi"/>
        </w:rPr>
      </w:pPr>
    </w:p>
    <w:p w:rsidR="00C56850" w:rsidRPr="00582628" w:rsidRDefault="00582628" w:rsidP="00C56850">
      <w:pPr>
        <w:rPr>
          <w:rFonts w:asciiTheme="minorHAnsi" w:hAnsiTheme="minorHAnsi" w:cs="Arial"/>
          <w:sz w:val="20"/>
          <w:szCs w:val="20"/>
        </w:rPr>
      </w:pPr>
      <w:r w:rsidRPr="00582628">
        <w:rPr>
          <w:rFonts w:asciiTheme="minorHAnsi" w:hAnsiTheme="minorHAnsi" w:cs="Arial"/>
          <w:sz w:val="20"/>
          <w:szCs w:val="20"/>
        </w:rPr>
        <w:t>Meeting Number: 992 421 467</w:t>
      </w:r>
    </w:p>
    <w:p w:rsidR="00C56850" w:rsidRPr="00582628" w:rsidRDefault="00C56850" w:rsidP="00C56850">
      <w:pPr>
        <w:rPr>
          <w:rFonts w:asciiTheme="minorHAnsi" w:hAnsiTheme="minorHAnsi" w:cs="Arial"/>
          <w:sz w:val="20"/>
          <w:szCs w:val="20"/>
        </w:rPr>
      </w:pPr>
      <w:r w:rsidRPr="00582628">
        <w:rPr>
          <w:rFonts w:asciiTheme="minorHAnsi" w:hAnsiTheme="minorHAnsi" w:cs="Arial"/>
          <w:sz w:val="20"/>
          <w:szCs w:val="20"/>
        </w:rPr>
        <w:t>Meeting Password: 1234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b/>
          <w:sz w:val="20"/>
          <w:szCs w:val="20"/>
        </w:rPr>
      </w:pPr>
      <w:r w:rsidRPr="00582628">
        <w:rPr>
          <w:rFonts w:cs="Arial"/>
          <w:b/>
          <w:sz w:val="20"/>
          <w:szCs w:val="20"/>
        </w:rPr>
        <w:t>The audio conference information is as follows: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Telephone Number: 763-445-5065</w:t>
      </w:r>
    </w:p>
    <w:p w:rsidR="005C7D43" w:rsidRPr="00582628" w:rsidRDefault="00582628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Access Code: 992 421 467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A presentation will be posted on the Great River Energy page of the MISO OASIS in advance of the meeting.</w:t>
      </w:r>
    </w:p>
    <w:p w:rsidR="005C7D43" w:rsidRPr="00582628" w:rsidRDefault="005C7D43" w:rsidP="005C7D43">
      <w:pPr>
        <w:pStyle w:val="NoSpacing"/>
        <w:rPr>
          <w:rFonts w:cs="Arial"/>
          <w:sz w:val="20"/>
          <w:szCs w:val="20"/>
        </w:rPr>
      </w:pPr>
    </w:p>
    <w:p w:rsidR="009A240D" w:rsidRPr="00582628" w:rsidRDefault="009A240D" w:rsidP="005C7D43">
      <w:pPr>
        <w:pStyle w:val="NoSpacing"/>
        <w:rPr>
          <w:rFonts w:cs="Arial"/>
          <w:sz w:val="20"/>
          <w:szCs w:val="20"/>
        </w:rPr>
      </w:pPr>
    </w:p>
    <w:p w:rsidR="005C7D43" w:rsidRPr="00582628" w:rsidRDefault="00B03912" w:rsidP="005C7D43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Mike Saer</w:t>
      </w:r>
    </w:p>
    <w:p w:rsidR="001F0212" w:rsidRDefault="00B03912" w:rsidP="009A240D">
      <w:pPr>
        <w:pStyle w:val="NoSpacing"/>
        <w:rPr>
          <w:rFonts w:cs="Arial"/>
          <w:sz w:val="20"/>
          <w:szCs w:val="20"/>
        </w:rPr>
      </w:pPr>
      <w:r w:rsidRPr="00582628">
        <w:rPr>
          <w:rFonts w:cs="Arial"/>
          <w:sz w:val="20"/>
          <w:szCs w:val="20"/>
        </w:rPr>
        <w:t>Transmission Tariff Strategist</w:t>
      </w:r>
    </w:p>
    <w:p w:rsidR="00582628" w:rsidRPr="00582628" w:rsidRDefault="00582628" w:rsidP="009A240D">
      <w:pPr>
        <w:pStyle w:val="NoSpacing"/>
      </w:pPr>
      <w:r>
        <w:rPr>
          <w:rFonts w:cs="Arial"/>
          <w:sz w:val="20"/>
          <w:szCs w:val="20"/>
        </w:rPr>
        <w:t>Great River Energy</w:t>
      </w:r>
    </w:p>
    <w:sectPr w:rsidR="00582628" w:rsidRPr="00582628" w:rsidSect="009A240D">
      <w:headerReference w:type="default" r:id="rId10"/>
      <w:pgSz w:w="12240" w:h="15840"/>
      <w:pgMar w:top="1440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837" w:rsidRDefault="00BC5837" w:rsidP="00975DB3">
      <w:r>
        <w:separator/>
      </w:r>
    </w:p>
  </w:endnote>
  <w:endnote w:type="continuationSeparator" w:id="0">
    <w:p w:rsidR="00BC5837" w:rsidRDefault="00BC5837" w:rsidP="0097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837" w:rsidRDefault="00BC5837" w:rsidP="00975DB3">
      <w:r>
        <w:separator/>
      </w:r>
    </w:p>
  </w:footnote>
  <w:footnote w:type="continuationSeparator" w:id="0">
    <w:p w:rsidR="00BC5837" w:rsidRDefault="00BC5837" w:rsidP="00975D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837" w:rsidRDefault="00BC5837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4431665</wp:posOffset>
          </wp:positionH>
          <wp:positionV relativeFrom="paragraph">
            <wp:posOffset>-97155</wp:posOffset>
          </wp:positionV>
          <wp:extent cx="1601470" cy="685800"/>
          <wp:effectExtent l="19050" t="0" r="0" b="0"/>
          <wp:wrapThrough wrapText="bothSides">
            <wp:wrapPolygon edited="0">
              <wp:start x="-257" y="0"/>
              <wp:lineTo x="-257" y="21000"/>
              <wp:lineTo x="21583" y="21000"/>
              <wp:lineTo x="21583" y="0"/>
              <wp:lineTo x="-257" y="0"/>
            </wp:wrapPolygon>
          </wp:wrapThrough>
          <wp:docPr id="3" name="Picture 2" descr="Address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dress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47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1" layoutInCell="1" allowOverlap="1">
          <wp:simplePos x="0" y="0"/>
          <wp:positionH relativeFrom="page">
            <wp:posOffset>831850</wp:posOffset>
          </wp:positionH>
          <wp:positionV relativeFrom="page">
            <wp:posOffset>758825</wp:posOffset>
          </wp:positionV>
          <wp:extent cx="1601470" cy="741045"/>
          <wp:effectExtent l="19050" t="0" r="0" b="0"/>
          <wp:wrapThrough wrapText="bothSides">
            <wp:wrapPolygon edited="0">
              <wp:start x="-257" y="0"/>
              <wp:lineTo x="-257" y="21100"/>
              <wp:lineTo x="21583" y="21100"/>
              <wp:lineTo x="21583" y="0"/>
              <wp:lineTo x="-257" y="0"/>
            </wp:wrapPolygon>
          </wp:wrapThrough>
          <wp:docPr id="2" name="Picture 1" descr="GRE_Logo_H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_Logo_H_Sta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1470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C5837" w:rsidRDefault="00BC5837">
    <w:pPr>
      <w:pStyle w:val="Header"/>
    </w:pPr>
  </w:p>
  <w:p w:rsidR="00BC5837" w:rsidRDefault="00BC5837">
    <w:pPr>
      <w:pStyle w:val="Header"/>
    </w:pPr>
  </w:p>
  <w:p w:rsidR="00BC5837" w:rsidRDefault="00BC5837">
    <w:pPr>
      <w:pStyle w:val="Header"/>
    </w:pPr>
  </w:p>
  <w:p w:rsidR="00BC5837" w:rsidRDefault="00BC58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0">
              <wp:simplePos x="0" y="0"/>
              <wp:positionH relativeFrom="column">
                <wp:align>center</wp:align>
              </wp:positionH>
              <wp:positionV relativeFrom="page">
                <wp:posOffset>1618615</wp:posOffset>
              </wp:positionV>
              <wp:extent cx="6172200" cy="0"/>
              <wp:effectExtent l="9525" t="8890" r="9525" b="10160"/>
              <wp:wrapThrough wrapText="bothSides">
                <wp:wrapPolygon edited="0">
                  <wp:start x="0" y="-2147483648"/>
                  <wp:lineTo x="649" y="-2147483648"/>
                  <wp:lineTo x="649" y="-2147483648"/>
                  <wp:lineTo x="0" y="-2147483648"/>
                  <wp:lineTo x="0" y="-2147483648"/>
                </wp:wrapPolygon>
              </wp:wrapThrough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69A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27.45pt;width:486pt;height:0;z-index:-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" o:allowoverlap="f" strokecolor="#0069a6" strokeweight="1pt">
              <w10:wrap type="through" anchory="page"/>
              <w10:anchorlock/>
            </v:shape>
          </w:pict>
        </mc:Fallback>
      </mc:AlternateContent>
    </w:r>
  </w:p>
  <w:p w:rsidR="00BC5837" w:rsidRDefault="00BC58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B3"/>
    <w:rsid w:val="000D6354"/>
    <w:rsid w:val="0014462E"/>
    <w:rsid w:val="00156E14"/>
    <w:rsid w:val="001C3688"/>
    <w:rsid w:val="001F0212"/>
    <w:rsid w:val="00211E9D"/>
    <w:rsid w:val="003A57F7"/>
    <w:rsid w:val="003F0055"/>
    <w:rsid w:val="004A4278"/>
    <w:rsid w:val="00521C5F"/>
    <w:rsid w:val="00553E13"/>
    <w:rsid w:val="00582628"/>
    <w:rsid w:val="005C7D43"/>
    <w:rsid w:val="005E0F96"/>
    <w:rsid w:val="00647FF6"/>
    <w:rsid w:val="00743AAB"/>
    <w:rsid w:val="0084331A"/>
    <w:rsid w:val="00935FDF"/>
    <w:rsid w:val="00941E53"/>
    <w:rsid w:val="00975DB3"/>
    <w:rsid w:val="009A240D"/>
    <w:rsid w:val="009C76E5"/>
    <w:rsid w:val="009D6019"/>
    <w:rsid w:val="00A32F18"/>
    <w:rsid w:val="00A43DEE"/>
    <w:rsid w:val="00B03912"/>
    <w:rsid w:val="00B31DAF"/>
    <w:rsid w:val="00BC5837"/>
    <w:rsid w:val="00C56850"/>
    <w:rsid w:val="00C573E8"/>
    <w:rsid w:val="00CD1562"/>
    <w:rsid w:val="00DF24EC"/>
    <w:rsid w:val="00E71DA5"/>
    <w:rsid w:val="00E74A7F"/>
    <w:rsid w:val="00EB63E8"/>
    <w:rsid w:val="00F4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50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5DB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75DB3"/>
  </w:style>
  <w:style w:type="paragraph" w:styleId="Footer">
    <w:name w:val="footer"/>
    <w:basedOn w:val="Normal"/>
    <w:link w:val="FooterChar"/>
    <w:uiPriority w:val="99"/>
    <w:semiHidden/>
    <w:unhideWhenUsed/>
    <w:rsid w:val="00975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DB3"/>
  </w:style>
  <w:style w:type="paragraph" w:styleId="BalloonText">
    <w:name w:val="Balloon Text"/>
    <w:basedOn w:val="Normal"/>
    <w:link w:val="BalloonTextChar"/>
    <w:uiPriority w:val="99"/>
    <w:semiHidden/>
    <w:unhideWhenUsed/>
    <w:rsid w:val="000D6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D4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7D4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74A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50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5DB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75DB3"/>
  </w:style>
  <w:style w:type="paragraph" w:styleId="Footer">
    <w:name w:val="footer"/>
    <w:basedOn w:val="Normal"/>
    <w:link w:val="FooterChar"/>
    <w:uiPriority w:val="99"/>
    <w:semiHidden/>
    <w:unhideWhenUsed/>
    <w:rsid w:val="00975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5DB3"/>
  </w:style>
  <w:style w:type="paragraph" w:styleId="BalloonText">
    <w:name w:val="Balloon Text"/>
    <w:basedOn w:val="Normal"/>
    <w:link w:val="BalloonTextChar"/>
    <w:uiPriority w:val="99"/>
    <w:semiHidden/>
    <w:unhideWhenUsed/>
    <w:rsid w:val="000D63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7D4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C7D4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74A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aer@grenerg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isoenergy.org/MarketsOperations/TransmissionSettlements/Pages/TransmissionOwnerRateData.aspx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eetings.grenergy.com/orion/joinmeeting.do?MeetingKey=992421467&amp;PW=BgAAAGuwG6p8Syd7viw0OFRbllAoJvDIjqZlCREnNb39-pbl79kI6TTqjrf96ei_Ue4ddLbgUp-IGlx1smrOq3jtQIi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River Energy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jhowell</dc:creator>
  <cp:lastModifiedBy>mcsaer</cp:lastModifiedBy>
  <cp:revision>7</cp:revision>
  <cp:lastPrinted>2015-08-03T17:56:00Z</cp:lastPrinted>
  <dcterms:created xsi:type="dcterms:W3CDTF">2015-09-11T15:11:00Z</dcterms:created>
  <dcterms:modified xsi:type="dcterms:W3CDTF">2015-09-16T20:02:00Z</dcterms:modified>
</cp:coreProperties>
</file>