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F551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A2C09" w:rsidRPr="00DF701A">
        <w:rPr>
          <w:b/>
          <w:sz w:val="28"/>
          <w:szCs w:val="28"/>
        </w:rPr>
        <w:t>Annual True-Up</w:t>
      </w:r>
      <w:r w:rsidR="006A59AE">
        <w:rPr>
          <w:b/>
          <w:sz w:val="28"/>
          <w:szCs w:val="28"/>
        </w:rPr>
        <w:t xml:space="preserve"> 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II.E.5, 6, &amp;</w:t>
      </w:r>
      <w:r w:rsidR="00DF701A" w:rsidRPr="006A59AE">
        <w:rPr>
          <w:sz w:val="24"/>
          <w:szCs w:val="24"/>
        </w:rPr>
        <w:t xml:space="preserve"> </w:t>
      </w:r>
      <w:r w:rsidR="006A59AE">
        <w:rPr>
          <w:sz w:val="24"/>
          <w:szCs w:val="24"/>
        </w:rPr>
        <w:t>8 R</w:t>
      </w:r>
      <w:r w:rsidR="00610F4C" w:rsidRPr="006A59AE">
        <w:rPr>
          <w:sz w:val="24"/>
          <w:szCs w:val="24"/>
        </w:rPr>
        <w:t>equirements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4F0541" w:rsidRDefault="00CA2C09">
      <w:pPr>
        <w:rPr>
          <w:b/>
        </w:rPr>
      </w:pPr>
      <w:r w:rsidRPr="00CA2C09">
        <w:rPr>
          <w:b/>
        </w:rPr>
        <w:t xml:space="preserve">Section II.E.5 – Formula </w:t>
      </w:r>
      <w:r>
        <w:rPr>
          <w:b/>
        </w:rPr>
        <w:t>reference c</w:t>
      </w:r>
      <w:r w:rsidRPr="00CA2C09">
        <w:rPr>
          <w:b/>
        </w:rPr>
        <w:t>hanges to GRE’s Annual Operating Report</w:t>
      </w:r>
    </w:p>
    <w:p w:rsidR="00610F4C" w:rsidRDefault="0019793B" w:rsidP="00F950A5">
      <w:pPr>
        <w:pStyle w:val="ListParagraph"/>
        <w:numPr>
          <w:ilvl w:val="0"/>
          <w:numId w:val="1"/>
        </w:numPr>
      </w:pPr>
      <w:r>
        <w:t xml:space="preserve">There were no </w:t>
      </w:r>
      <w:r w:rsidR="00F950A5">
        <w:t>FERC filed formula rate cha</w:t>
      </w:r>
      <w:r w:rsidR="009F79C1">
        <w:t>nges for</w:t>
      </w:r>
      <w:r w:rsidR="00F950A5">
        <w:t xml:space="preserve"> formula references</w:t>
      </w:r>
      <w:r w:rsidR="004F0541">
        <w:t xml:space="preserve"> (page and line </w:t>
      </w:r>
      <w:r w:rsidR="004F0541" w:rsidRPr="001405D3">
        <w:t>numbers)</w:t>
      </w:r>
      <w:r w:rsidR="00F950A5" w:rsidRPr="001405D3">
        <w:t xml:space="preserve"> to G</w:t>
      </w:r>
      <w:r w:rsidR="00357342" w:rsidRPr="001405D3">
        <w:t>RE’s</w:t>
      </w:r>
      <w:r w:rsidR="00F950A5" w:rsidRPr="001405D3">
        <w:t xml:space="preserve"> Annual</w:t>
      </w:r>
      <w:r w:rsidR="00F950A5">
        <w:t xml:space="preserve"> Operating Report</w:t>
      </w:r>
      <w:r w:rsidR="009F79C1">
        <w:t xml:space="preserve"> (AOR)</w:t>
      </w:r>
      <w:r>
        <w:t xml:space="preserve"> in 201</w:t>
      </w:r>
      <w:r w:rsidR="00EF551D">
        <w:t>5</w:t>
      </w:r>
      <w:r w:rsidR="00D95F10">
        <w:t>.</w:t>
      </w:r>
    </w:p>
    <w:p w:rsidR="00DF1911" w:rsidRDefault="00DF1911" w:rsidP="00DF1911">
      <w:pPr>
        <w:pStyle w:val="ListParagraph"/>
        <w:numPr>
          <w:ilvl w:val="0"/>
          <w:numId w:val="1"/>
        </w:numPr>
      </w:pPr>
      <w:r>
        <w:t xml:space="preserve">GRE has six lines on Attachment O-GRE that need </w:t>
      </w:r>
      <w:r w:rsidR="009F79C1">
        <w:t xml:space="preserve">formula </w:t>
      </w:r>
      <w:r>
        <w:t>references updated to GRE’s Annual Operating Report.  They are listed below.</w:t>
      </w:r>
    </w:p>
    <w:p w:rsidR="00F950A5" w:rsidRDefault="00DF1911" w:rsidP="00DF1911">
      <w:pPr>
        <w:pStyle w:val="ListParagraph"/>
        <w:numPr>
          <w:ilvl w:val="1"/>
          <w:numId w:val="1"/>
        </w:numPr>
      </w:pPr>
      <w:r>
        <w:t>Page 2, Line 28 titled “Prepayments”</w:t>
      </w:r>
    </w:p>
    <w:p w:rsidR="00DF1911" w:rsidRDefault="00DF1911" w:rsidP="00DF1911">
      <w:pPr>
        <w:pStyle w:val="ListParagraph"/>
        <w:numPr>
          <w:ilvl w:val="2"/>
          <w:numId w:val="1"/>
        </w:numPr>
      </w:pPr>
      <w:r>
        <w:t>This line currently references 12a.B.24 of GRE’s AOR.  The correct reference is 12a.B.25.</w:t>
      </w:r>
    </w:p>
    <w:p w:rsidR="00613501" w:rsidRDefault="00613501" w:rsidP="00613501">
      <w:pPr>
        <w:pStyle w:val="ListParagraph"/>
        <w:numPr>
          <w:ilvl w:val="1"/>
          <w:numId w:val="1"/>
        </w:numPr>
      </w:pPr>
      <w:r>
        <w:t>Page 3, Line 1 titled “Transmission”</w:t>
      </w:r>
    </w:p>
    <w:p w:rsidR="00613501" w:rsidRDefault="00613501" w:rsidP="00613501">
      <w:pPr>
        <w:pStyle w:val="ListParagraph"/>
        <w:numPr>
          <w:ilvl w:val="2"/>
          <w:numId w:val="1"/>
        </w:numPr>
      </w:pPr>
      <w:r>
        <w:t>This line currently references 12a.A.8.b + A.16.b of GRE’s AOR.  The correct reference is 12a.A.8.b + A.17.b.</w:t>
      </w:r>
    </w:p>
    <w:p w:rsidR="00613501" w:rsidRDefault="00613501" w:rsidP="00613501">
      <w:pPr>
        <w:pStyle w:val="ListParagraph"/>
        <w:numPr>
          <w:ilvl w:val="1"/>
          <w:numId w:val="1"/>
        </w:numPr>
      </w:pPr>
      <w:r>
        <w:t>Page 3, Line 3 titled “A&amp;G”</w:t>
      </w:r>
    </w:p>
    <w:p w:rsidR="00613501" w:rsidRDefault="00613501" w:rsidP="00613501">
      <w:pPr>
        <w:pStyle w:val="ListParagraph"/>
        <w:numPr>
          <w:ilvl w:val="2"/>
          <w:numId w:val="1"/>
        </w:numPr>
      </w:pPr>
      <w:r>
        <w:t>This line currently references 12a.A.13.b + A.18.b of GRE’s AOR.  The correct reference is 12a.A.14.b + A.20.b.</w:t>
      </w:r>
    </w:p>
    <w:p w:rsidR="00827314" w:rsidRDefault="00827314" w:rsidP="00827314">
      <w:pPr>
        <w:pStyle w:val="ListParagraph"/>
        <w:numPr>
          <w:ilvl w:val="1"/>
          <w:numId w:val="1"/>
        </w:numPr>
      </w:pPr>
      <w:r>
        <w:t>Page 4, Line 21 titled “ Long Term Interest”</w:t>
      </w:r>
    </w:p>
    <w:p w:rsidR="009F79C1" w:rsidRDefault="00827314" w:rsidP="009F79C1">
      <w:pPr>
        <w:pStyle w:val="ListParagraph"/>
        <w:numPr>
          <w:ilvl w:val="2"/>
          <w:numId w:val="1"/>
        </w:numPr>
      </w:pPr>
      <w:r>
        <w:t>This line currently references 12a.A.22.b of GRE’s AOR.  The correct reference is 12a.A.24.b.</w:t>
      </w:r>
    </w:p>
    <w:p w:rsidR="00613501" w:rsidRDefault="00F748A6" w:rsidP="00613501">
      <w:pPr>
        <w:pStyle w:val="ListParagraph"/>
        <w:numPr>
          <w:ilvl w:val="1"/>
          <w:numId w:val="1"/>
        </w:numPr>
      </w:pPr>
      <w:r>
        <w:t>Page 4</w:t>
      </w:r>
      <w:r w:rsidR="009F79C1">
        <w:t>, Line 22 titled “Long Term Debt”</w:t>
      </w:r>
    </w:p>
    <w:p w:rsidR="009F79C1" w:rsidRDefault="009F79C1" w:rsidP="009F79C1">
      <w:pPr>
        <w:pStyle w:val="ListParagraph"/>
        <w:numPr>
          <w:ilvl w:val="2"/>
          <w:numId w:val="1"/>
        </w:numPr>
      </w:pPr>
      <w:r>
        <w:t>This line current currently references 12a.B.45 + B.46 + B.51 + B.52 of GRE’s AOR.  The correct reference is 12a.B.46 + B.47 + B.52 + B.53 + B.54.</w:t>
      </w:r>
    </w:p>
    <w:p w:rsidR="00F748A6" w:rsidRDefault="00F748A6" w:rsidP="00F748A6">
      <w:pPr>
        <w:pStyle w:val="ListParagraph"/>
        <w:numPr>
          <w:ilvl w:val="1"/>
          <w:numId w:val="1"/>
        </w:numPr>
      </w:pPr>
      <w:r>
        <w:t>Page 4, Line 23 titled “Proprietary Capital”</w:t>
      </w:r>
    </w:p>
    <w:p w:rsidR="00CA2C09" w:rsidRDefault="00F748A6" w:rsidP="00F748A6">
      <w:pPr>
        <w:pStyle w:val="ListParagraph"/>
        <w:numPr>
          <w:ilvl w:val="2"/>
          <w:numId w:val="1"/>
        </w:numPr>
      </w:pPr>
      <w:r>
        <w:t>This line currently references 12a.B.38.  The correct reference is 12a.B.39.</w:t>
      </w:r>
    </w:p>
    <w:p w:rsidR="00EF551D" w:rsidRPr="00F748A6" w:rsidRDefault="00EF551D" w:rsidP="00EF551D">
      <w:pPr>
        <w:pStyle w:val="ListParagraph"/>
        <w:numPr>
          <w:ilvl w:val="0"/>
          <w:numId w:val="1"/>
        </w:numPr>
      </w:pPr>
      <w:r>
        <w:t>GRE corrected these inaccurate references in a filing (ER16-348-000) accepted by FERC on May 20, 2016. These references will be corrected beginning with 2017 projected rates</w:t>
      </w:r>
      <w:r w:rsidR="00443703">
        <w:t>.</w:t>
      </w:r>
    </w:p>
    <w:p w:rsidR="00CA2C09" w:rsidRDefault="00CA2C09">
      <w:pPr>
        <w:rPr>
          <w:b/>
        </w:rPr>
      </w:pPr>
      <w:r>
        <w:rPr>
          <w:b/>
        </w:rPr>
        <w:t xml:space="preserve">Section II.E.6 – Material </w:t>
      </w:r>
      <w:r w:rsidR="004F0541">
        <w:rPr>
          <w:b/>
        </w:rPr>
        <w:t>a</w:t>
      </w:r>
      <w:r w:rsidR="004938F4">
        <w:rPr>
          <w:b/>
        </w:rPr>
        <w:t>djustments</w:t>
      </w:r>
      <w:r w:rsidR="00A46D73">
        <w:rPr>
          <w:b/>
        </w:rPr>
        <w:t>, foot notes</w:t>
      </w:r>
      <w:r w:rsidR="004938F4">
        <w:rPr>
          <w:b/>
        </w:rPr>
        <w:t xml:space="preserve">, &amp; adjustments not shown in GRE’s Annual Operating Report </w:t>
      </w:r>
    </w:p>
    <w:p w:rsidR="0019793B" w:rsidRDefault="006A59AE" w:rsidP="006A59AE">
      <w:pPr>
        <w:pStyle w:val="ListParagraph"/>
        <w:numPr>
          <w:ilvl w:val="0"/>
          <w:numId w:val="5"/>
        </w:numPr>
      </w:pPr>
      <w:r>
        <w:t xml:space="preserve">GRE </w:t>
      </w:r>
      <w:r w:rsidR="00D95F10">
        <w:t xml:space="preserve">does not </w:t>
      </w:r>
      <w:r>
        <w:t>have any material adjustments made to GRE’s A</w:t>
      </w:r>
      <w:r w:rsidR="00933268">
        <w:t>OR</w:t>
      </w:r>
      <w:r>
        <w:t xml:space="preserve"> data in determining formula inputs</w:t>
      </w:r>
      <w:r w:rsidR="00D95F10">
        <w:t>.</w:t>
      </w:r>
    </w:p>
    <w:p w:rsidR="006A59AE" w:rsidRPr="00FE07E1" w:rsidRDefault="006A59AE" w:rsidP="006A59AE">
      <w:pPr>
        <w:pStyle w:val="ListParagraph"/>
        <w:numPr>
          <w:ilvl w:val="0"/>
          <w:numId w:val="5"/>
        </w:numPr>
      </w:pPr>
      <w:r>
        <w:t xml:space="preserve">Notes to </w:t>
      </w:r>
      <w:r w:rsidRPr="00FE07E1">
        <w:t>GRE’s A</w:t>
      </w:r>
      <w:r w:rsidR="00933268" w:rsidRPr="00FE07E1">
        <w:t>OR</w:t>
      </w:r>
      <w:r w:rsidRPr="00FE07E1">
        <w:t xml:space="preserve"> are in Section C on page 5 </w:t>
      </w:r>
      <w:r w:rsidR="00D554DA" w:rsidRPr="00FE07E1">
        <w:t>of the report</w:t>
      </w:r>
      <w:r w:rsidR="00D95F10" w:rsidRPr="00FE07E1">
        <w:t>.</w:t>
      </w:r>
    </w:p>
    <w:p w:rsidR="00FA7F9F" w:rsidRPr="00FE07E1" w:rsidRDefault="00FA7F9F" w:rsidP="00FA7F9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FE07E1">
        <w:t>In addition to the existing notes on GRE’s A</w:t>
      </w:r>
      <w:r w:rsidR="00933268" w:rsidRPr="00FE07E1">
        <w:t>OR</w:t>
      </w:r>
      <w:r w:rsidRPr="00FE07E1">
        <w:t>, GRE has also classified long term interest costs of $</w:t>
      </w:r>
      <w:r w:rsidR="00FE07E1" w:rsidRPr="00FE07E1">
        <w:t>2,868,820</w:t>
      </w:r>
      <w:r w:rsidRPr="00FE07E1">
        <w:t xml:space="preserve"> as an operating expense related to</w:t>
      </w:r>
      <w:r w:rsidR="00FB25F5">
        <w:t xml:space="preserve"> the capacity purchase agreement with Dairyland Power Cooperative pertaining to the Genoa 3 settlemen</w:t>
      </w:r>
      <w:bookmarkStart w:id="0" w:name="_GoBack"/>
      <w:bookmarkEnd w:id="0"/>
      <w:r w:rsidR="00FB25F5" w:rsidRPr="00FB25F5">
        <w:t>t.</w:t>
      </w:r>
      <w:r w:rsidRPr="00FB25F5">
        <w:t xml:space="preserve"> G</w:t>
      </w:r>
      <w:r w:rsidRPr="00FE07E1">
        <w:t>RE reports the amounts representing interest from two capital leases into its interest on long-term debt calculation. The amounts are $</w:t>
      </w:r>
      <w:r w:rsidR="00FE07E1">
        <w:t>24,571 and $293,313</w:t>
      </w:r>
      <w:r w:rsidRPr="00FE07E1">
        <w:t xml:space="preserve"> associated with capital leases of a dragline used in the Falkirk coal mining operation and railroad cars used in the operations of the Spiritwood Station generation facility, respectively.</w:t>
      </w:r>
    </w:p>
    <w:p w:rsidR="00FA7F9F" w:rsidRPr="00B26C49" w:rsidRDefault="00246340" w:rsidP="00FA7F9F">
      <w:pPr>
        <w:pStyle w:val="ListParagraph"/>
        <w:numPr>
          <w:ilvl w:val="0"/>
          <w:numId w:val="5"/>
        </w:numPr>
      </w:pPr>
      <w:r w:rsidRPr="00246340">
        <w:t>"Treatment of Plant Related to MTEP Project 2097" - to be in compliance with the MISO OATT, GRE removes 50% of the transmission plant</w:t>
      </w:r>
      <w:r w:rsidR="004938F4">
        <w:t xml:space="preserve"> and related depreciation associ</w:t>
      </w:r>
      <w:r w:rsidRPr="00246340">
        <w:t>ated with MTEP project 2097 from the transmission plant balances and moves them to production plant balances for the purposes of MISO rates.  The amounts GRE reports on our Attachment O will not match GRE's A</w:t>
      </w:r>
      <w:r w:rsidR="00933268">
        <w:t>OR</w:t>
      </w:r>
      <w:r w:rsidR="004938F4">
        <w:t xml:space="preserve"> Form 12h, Section A</w:t>
      </w:r>
      <w:r w:rsidRPr="00246340">
        <w:t>, and Form 12h, Section B which reflect the balances GRE uses for member rate making purposes.</w:t>
      </w: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II.E.8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CA2C09" w:rsidRDefault="004F0541" w:rsidP="003216BA">
      <w:pPr>
        <w:pStyle w:val="ListParagraph"/>
        <w:numPr>
          <w:ilvl w:val="0"/>
          <w:numId w:val="2"/>
        </w:numPr>
      </w:pPr>
      <w:r w:rsidRPr="004F0541">
        <w:t xml:space="preserve">GRE </w:t>
      </w:r>
      <w:r w:rsidR="00D95F10">
        <w:t>does not</w:t>
      </w:r>
      <w:r w:rsidR="00D95F10" w:rsidRPr="004F0541">
        <w:t xml:space="preserve"> </w:t>
      </w:r>
      <w:r w:rsidRPr="004F0541">
        <w:t>have any accounting chan</w:t>
      </w:r>
      <w:r w:rsidR="002D27EF">
        <w:t>ges to report per Section II.E.8 of Attachment O – GRE.</w:t>
      </w:r>
    </w:p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A88"/>
    <w:multiLevelType w:val="hybridMultilevel"/>
    <w:tmpl w:val="DDD2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C09"/>
    <w:rsid w:val="000103A7"/>
    <w:rsid w:val="00027BFB"/>
    <w:rsid w:val="000F0BE6"/>
    <w:rsid w:val="001105EA"/>
    <w:rsid w:val="00130BEB"/>
    <w:rsid w:val="001405D3"/>
    <w:rsid w:val="00142EFF"/>
    <w:rsid w:val="0015471E"/>
    <w:rsid w:val="001717C9"/>
    <w:rsid w:val="001778C8"/>
    <w:rsid w:val="00186786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7686E"/>
    <w:rsid w:val="00280230"/>
    <w:rsid w:val="002D27EF"/>
    <w:rsid w:val="002E340D"/>
    <w:rsid w:val="002F59BC"/>
    <w:rsid w:val="00357342"/>
    <w:rsid w:val="003B4843"/>
    <w:rsid w:val="003C2CB0"/>
    <w:rsid w:val="003E2523"/>
    <w:rsid w:val="00414EEF"/>
    <w:rsid w:val="0042351F"/>
    <w:rsid w:val="00443703"/>
    <w:rsid w:val="00457B34"/>
    <w:rsid w:val="004938F4"/>
    <w:rsid w:val="004C5C66"/>
    <w:rsid w:val="004F0541"/>
    <w:rsid w:val="004F7C7E"/>
    <w:rsid w:val="00547346"/>
    <w:rsid w:val="00552809"/>
    <w:rsid w:val="005620C1"/>
    <w:rsid w:val="005C2955"/>
    <w:rsid w:val="005E1EFC"/>
    <w:rsid w:val="0060051A"/>
    <w:rsid w:val="00610F4C"/>
    <w:rsid w:val="00613501"/>
    <w:rsid w:val="00622C10"/>
    <w:rsid w:val="00646C16"/>
    <w:rsid w:val="00650F33"/>
    <w:rsid w:val="006865BC"/>
    <w:rsid w:val="006A59AE"/>
    <w:rsid w:val="006E44CA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D4E10"/>
    <w:rsid w:val="008E2031"/>
    <w:rsid w:val="008F5BC5"/>
    <w:rsid w:val="00933268"/>
    <w:rsid w:val="00937922"/>
    <w:rsid w:val="0094632C"/>
    <w:rsid w:val="00963800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5C53"/>
    <w:rsid w:val="00BA18DB"/>
    <w:rsid w:val="00BF07B8"/>
    <w:rsid w:val="00CA2C09"/>
    <w:rsid w:val="00CB3D3A"/>
    <w:rsid w:val="00CB554C"/>
    <w:rsid w:val="00CB616B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EF551D"/>
    <w:rsid w:val="00F03D7E"/>
    <w:rsid w:val="00F2292E"/>
    <w:rsid w:val="00F33079"/>
    <w:rsid w:val="00F35CFB"/>
    <w:rsid w:val="00F748A6"/>
    <w:rsid w:val="00F86F96"/>
    <w:rsid w:val="00F950A5"/>
    <w:rsid w:val="00FA7F9F"/>
    <w:rsid w:val="00FB25F5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F2CE7-FC21-40DA-AA09-2164907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mcsaer</cp:lastModifiedBy>
  <cp:revision>12</cp:revision>
  <cp:lastPrinted>2016-05-27T18:59:00Z</cp:lastPrinted>
  <dcterms:created xsi:type="dcterms:W3CDTF">2014-05-29T15:27:00Z</dcterms:created>
  <dcterms:modified xsi:type="dcterms:W3CDTF">2016-05-31T18:37:00Z</dcterms:modified>
</cp:coreProperties>
</file>