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The 2014 year-end copies of the Westar Accounting Manual and the Prairie Wind Accounting Manual are now accessible on the web.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Links to the year-end manuals on the Notes client: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Westar --&gt;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Prairie Wind --&gt;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Links to the year-end manuals from the web: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Westar --&gt; https://www-10.westarenergy.com/accountingmanuals/123114.nsf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Prairie Wind --&gt; https://www-10.westarenergy.com/accountingmanuals/pw123114.nsf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Login information when accessing from the web: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User name: 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AFSReader</w:t>
      </w:r>
      <w:proofErr w:type="spellEnd"/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Password: AFSReader#1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Thank you.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  <w:sz w:val="20"/>
          <w:szCs w:val="20"/>
        </w:rPr>
      </w:pP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  <w:sz w:val="20"/>
          <w:szCs w:val="20"/>
        </w:rPr>
      </w:pP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Melanie Hoch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Westar Energy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Supv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Applications Systems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80FF"/>
          <w:sz w:val="18"/>
          <w:szCs w:val="18"/>
          <w:u w:val="single"/>
        </w:rPr>
      </w:pPr>
      <w:r>
        <w:rPr>
          <w:rFonts w:ascii="Arial" w:hAnsi="Arial" w:cs="Arial"/>
          <w:color w:val="0080FF"/>
          <w:sz w:val="18"/>
          <w:szCs w:val="18"/>
          <w:u w:val="single"/>
        </w:rPr>
        <w:t>melanie.hoch@WestarEnergy.com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(785) 575-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6546  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(785) 221-4488</w:t>
      </w:r>
    </w:p>
    <w:p w:rsidR="00DD7560" w:rsidRDefault="00DD7560" w:rsidP="00DD7560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18"/>
          <w:szCs w:val="18"/>
        </w:rPr>
      </w:pPr>
    </w:p>
    <w:p w:rsidR="007276A5" w:rsidRDefault="00DD7560" w:rsidP="00DD7560">
      <w:r>
        <w:rPr>
          <w:rFonts w:ascii="Arial" w:hAnsi="Arial" w:cs="Arial"/>
          <w:i/>
          <w:iCs/>
          <w:color w:val="000000"/>
          <w:sz w:val="18"/>
          <w:szCs w:val="18"/>
        </w:rPr>
        <w:t>If you've received this private message in error, I apologize for the inconvenience. Please don't distribute it. Instead, please just delete it and respond to let me know of my error. Then, have a wonderful day</w:t>
      </w:r>
      <w:r>
        <w:rPr>
          <w:rFonts w:ascii="Arial" w:hAnsi="Arial" w:cs="Arial"/>
          <w:i/>
          <w:iCs/>
          <w:color w:val="000000"/>
          <w:sz w:val="16"/>
          <w:szCs w:val="16"/>
        </w:rPr>
        <w:t>.</w:t>
      </w:r>
      <w:bookmarkStart w:id="0" w:name="_GoBack"/>
      <w:bookmarkEnd w:id="0"/>
    </w:p>
    <w:sectPr w:rsidR="0072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0"/>
    <w:rsid w:val="007276A5"/>
    <w:rsid w:val="00BF5C1F"/>
    <w:rsid w:val="00D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5D04-4476-4053-B137-485A415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otes:///86257DBF00809F7E" TargetMode="External"/><Relationship Id="rId4" Type="http://schemas.openxmlformats.org/officeDocument/2006/relationships/hyperlink" Target="Notes:///86257DBF007E6D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dj15824</dc:creator>
  <cp:keywords/>
  <dc:description/>
  <cp:lastModifiedBy>dj15824</cp:lastModifiedBy>
  <cp:revision>2</cp:revision>
  <dcterms:created xsi:type="dcterms:W3CDTF">2015-03-03T16:02:00Z</dcterms:created>
  <dcterms:modified xsi:type="dcterms:W3CDTF">2015-03-03T16:02:00Z</dcterms:modified>
</cp:coreProperties>
</file>