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3" w:rsidRDefault="00A70A93" w:rsidP="00A70A93">
      <w:pPr>
        <w:jc w:val="center"/>
      </w:pPr>
      <w:r>
        <w:rPr>
          <w:sz w:val="48"/>
          <w:szCs w:val="48"/>
        </w:rPr>
        <w:t>MEETING NOTICE</w:t>
      </w:r>
      <w:r>
        <w:br/>
      </w:r>
      <w:r w:rsidR="00852160">
        <w:t xml:space="preserve"> </w:t>
      </w:r>
      <w:r w:rsidR="00604972">
        <w:fldChar w:fldCharType="begin"/>
      </w:r>
      <w:r w:rsidR="00515F1D">
        <w:instrText xml:space="preserve"> FILENAME \p </w:instrText>
      </w:r>
      <w:r w:rsidR="00604972">
        <w:fldChar w:fldCharType="end"/>
      </w:r>
    </w:p>
    <w:p w:rsidR="00A70A93" w:rsidRDefault="00A70A93" w:rsidP="00A70A93">
      <w:pPr>
        <w:rPr>
          <w:sz w:val="22"/>
          <w:szCs w:val="22"/>
        </w:rPr>
      </w:pPr>
      <w:r>
        <w:t xml:space="preserve">PacifiCorp transmission will host its annual customer meeting </w:t>
      </w:r>
      <w:r>
        <w:rPr>
          <w:sz w:val="22"/>
          <w:szCs w:val="22"/>
        </w:rPr>
        <w:t xml:space="preserve">May </w:t>
      </w:r>
      <w:r w:rsidR="00055417">
        <w:rPr>
          <w:sz w:val="22"/>
          <w:szCs w:val="22"/>
        </w:rPr>
        <w:t>29</w:t>
      </w:r>
      <w:r>
        <w:rPr>
          <w:sz w:val="22"/>
          <w:szCs w:val="22"/>
        </w:rPr>
        <w:t>, 20</w:t>
      </w:r>
      <w:r w:rsidR="00E75820">
        <w:rPr>
          <w:sz w:val="22"/>
          <w:szCs w:val="22"/>
        </w:rPr>
        <w:t>1</w:t>
      </w:r>
      <w:r w:rsidR="000D5098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</w:p>
    <w:p w:rsidR="00A70A93" w:rsidRDefault="00A70A93" w:rsidP="00176B2D">
      <w:pPr>
        <w:rPr>
          <w:sz w:val="22"/>
          <w:szCs w:val="22"/>
        </w:rPr>
      </w:pPr>
    </w:p>
    <w:p w:rsidR="00A70A93" w:rsidRDefault="00A70A93" w:rsidP="00A70A9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Standards of Conduct Alert</w:t>
      </w:r>
    </w:p>
    <w:p w:rsidR="00A70A93" w:rsidRDefault="00A70A93" w:rsidP="00A70A93">
      <w:pPr>
        <w:jc w:val="center"/>
        <w:rPr>
          <w:sz w:val="22"/>
          <w:szCs w:val="22"/>
        </w:rPr>
      </w:pP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Transmission system information will b</w:t>
      </w:r>
      <w:r w:rsidR="00E75820">
        <w:rPr>
          <w:sz w:val="22"/>
          <w:szCs w:val="22"/>
        </w:rPr>
        <w:t>e discussed at this meeting</w:t>
      </w: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This meeting is open to all in</w:t>
      </w:r>
      <w:r w:rsidR="00E75820">
        <w:rPr>
          <w:sz w:val="22"/>
          <w:szCs w:val="22"/>
        </w:rPr>
        <w:t>terested transmission customers</w:t>
      </w: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Meeting handouts will post on the Pacifi</w:t>
      </w:r>
      <w:r w:rsidR="00E75820">
        <w:rPr>
          <w:sz w:val="22"/>
          <w:szCs w:val="22"/>
        </w:rPr>
        <w:t xml:space="preserve">Corp Web site </w:t>
      </w:r>
      <w:r w:rsidR="00515F1D">
        <w:rPr>
          <w:sz w:val="22"/>
          <w:szCs w:val="22"/>
        </w:rPr>
        <w:t xml:space="preserve">prior to </w:t>
      </w:r>
      <w:r w:rsidR="00E75820">
        <w:rPr>
          <w:sz w:val="22"/>
          <w:szCs w:val="22"/>
        </w:rPr>
        <w:t>the meeting</w:t>
      </w:r>
    </w:p>
    <w:p w:rsidR="00A70A93" w:rsidRDefault="00A70A93" w:rsidP="00A70A93">
      <w:pPr>
        <w:rPr>
          <w:sz w:val="22"/>
          <w:szCs w:val="22"/>
        </w:rPr>
      </w:pPr>
    </w:p>
    <w:p w:rsidR="00A70A93" w:rsidRDefault="00A70A93" w:rsidP="00A70A9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Meeting Details</w:t>
      </w:r>
      <w:r>
        <w:rPr>
          <w:b/>
          <w:sz w:val="22"/>
          <w:szCs w:val="22"/>
          <w:u w:val="single"/>
        </w:rPr>
        <w:br/>
      </w:r>
    </w:p>
    <w:tbl>
      <w:tblPr>
        <w:tblW w:w="5000" w:type="pct"/>
        <w:tblCellSpacing w:w="0" w:type="dxa"/>
        <w:tblInd w:w="1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5"/>
        <w:gridCol w:w="6445"/>
      </w:tblGrid>
      <w:tr w:rsidR="00A70A93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A70A93">
            <w:pPr>
              <w:rPr>
                <w:b/>
                <w:bCs/>
              </w:rPr>
            </w:pPr>
            <w:r>
              <w:rPr>
                <w:b/>
                <w:bCs/>
              </w:rPr>
              <w:t>DATE/TIME</w:t>
            </w:r>
          </w:p>
          <w:p w:rsidR="00A70A93" w:rsidRDefault="00A70A93">
            <w:pPr>
              <w:rPr>
                <w:b/>
                <w:bCs/>
              </w:rPr>
            </w:pP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E75820" w:rsidRDefault="000D5098" w:rsidP="00E7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</w:t>
            </w:r>
            <w:r w:rsidR="00055417">
              <w:rPr>
                <w:sz w:val="22"/>
                <w:szCs w:val="22"/>
              </w:rPr>
              <w:t>sday</w:t>
            </w:r>
            <w:r w:rsidR="00A70A93">
              <w:rPr>
                <w:sz w:val="22"/>
                <w:szCs w:val="22"/>
              </w:rPr>
              <w:t xml:space="preserve"> May </w:t>
            </w:r>
            <w:r w:rsidR="00055417">
              <w:rPr>
                <w:sz w:val="22"/>
                <w:szCs w:val="22"/>
              </w:rPr>
              <w:t>29</w:t>
            </w:r>
            <w:r w:rsidR="00A70A93">
              <w:rPr>
                <w:sz w:val="22"/>
                <w:szCs w:val="22"/>
              </w:rPr>
              <w:t>, 20</w:t>
            </w:r>
            <w:r w:rsidR="00E758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  <w:p w:rsidR="00A70A93" w:rsidRDefault="000D5098" w:rsidP="00055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0A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A70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A70A93">
              <w:rPr>
                <w:sz w:val="22"/>
                <w:szCs w:val="22"/>
              </w:rPr>
              <w:t xml:space="preserve">.m. – </w:t>
            </w:r>
            <w:r>
              <w:rPr>
                <w:sz w:val="22"/>
                <w:szCs w:val="22"/>
              </w:rPr>
              <w:t>4</w:t>
            </w:r>
            <w:r w:rsidR="00A70A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055417">
              <w:rPr>
                <w:sz w:val="22"/>
                <w:szCs w:val="22"/>
              </w:rPr>
              <w:t>0</w:t>
            </w:r>
            <w:r w:rsidR="00A70A93">
              <w:rPr>
                <w:sz w:val="22"/>
                <w:szCs w:val="22"/>
              </w:rPr>
              <w:t xml:space="preserve"> p.m. (</w:t>
            </w:r>
            <w:r w:rsidR="00413F6B">
              <w:rPr>
                <w:sz w:val="22"/>
                <w:szCs w:val="22"/>
              </w:rPr>
              <w:t>Mountain</w:t>
            </w:r>
            <w:r w:rsidR="00A70A93">
              <w:rPr>
                <w:sz w:val="22"/>
                <w:szCs w:val="22"/>
              </w:rPr>
              <w:t xml:space="preserve"> Daylight Time)</w:t>
            </w:r>
          </w:p>
          <w:p w:rsidR="00055417" w:rsidRDefault="000D5098" w:rsidP="000D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541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055417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="00055417">
              <w:rPr>
                <w:sz w:val="22"/>
                <w:szCs w:val="22"/>
              </w:rPr>
              <w:t xml:space="preserve">.m. – </w:t>
            </w:r>
            <w:r>
              <w:rPr>
                <w:sz w:val="22"/>
                <w:szCs w:val="22"/>
              </w:rPr>
              <w:t>3</w:t>
            </w:r>
            <w:r w:rsidR="0005541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055417">
              <w:rPr>
                <w:sz w:val="22"/>
                <w:szCs w:val="22"/>
              </w:rPr>
              <w:t>0 a.m. (Pacific Daylight Time)</w:t>
            </w:r>
          </w:p>
        </w:tc>
      </w:tr>
      <w:tr w:rsidR="003B7FB9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3B7FB9" w:rsidRDefault="003B7FB9">
            <w:pPr>
              <w:rPr>
                <w:b/>
                <w:bCs/>
              </w:rPr>
            </w:pPr>
            <w:r>
              <w:rPr>
                <w:b/>
                <w:bCs/>
              </w:rPr>
              <w:t>OFFICE LOCATIONS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3B7FB9" w:rsidRDefault="003B7FB9" w:rsidP="00E7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Lake City</w:t>
            </w:r>
            <w:r w:rsidR="009706EA">
              <w:rPr>
                <w:sz w:val="22"/>
                <w:szCs w:val="22"/>
              </w:rPr>
              <w:t>, UT</w:t>
            </w:r>
            <w:r>
              <w:rPr>
                <w:sz w:val="22"/>
                <w:szCs w:val="22"/>
              </w:rPr>
              <w:t xml:space="preserve"> – North Temple Office</w:t>
            </w:r>
            <w:r w:rsidR="009706EA">
              <w:rPr>
                <w:sz w:val="22"/>
                <w:szCs w:val="22"/>
              </w:rPr>
              <w:t xml:space="preserve"> CONF RM - 310A</w:t>
            </w:r>
          </w:p>
          <w:p w:rsidR="009706EA" w:rsidRDefault="009706EA" w:rsidP="00E75820">
            <w:pPr>
              <w:rPr>
                <w:sz w:val="22"/>
                <w:szCs w:val="22"/>
              </w:rPr>
            </w:pPr>
          </w:p>
          <w:p w:rsidR="009706EA" w:rsidRDefault="009706EA" w:rsidP="00E7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– Lloyd Learning Center – Deschutes Room (inside Lloyd Center Mall)</w:t>
            </w:r>
          </w:p>
        </w:tc>
      </w:tr>
      <w:tr w:rsidR="00A70A93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1E3D86" w:rsidP="001E3D86">
            <w:pPr>
              <w:rPr>
                <w:b/>
                <w:bCs/>
              </w:rPr>
            </w:pPr>
            <w:r>
              <w:rPr>
                <w:b/>
                <w:bCs/>
              </w:rPr>
              <w:t>PHONE/WEBINAR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055417" w:rsidRPr="001E3D86" w:rsidRDefault="00055417" w:rsidP="00055417">
            <w:pPr>
              <w:pStyle w:val="List"/>
              <w:rPr>
                <w:b/>
                <w:u w:val="single"/>
              </w:rPr>
            </w:pPr>
            <w:r w:rsidRPr="001E3D86">
              <w:rPr>
                <w:b/>
                <w:u w:val="single"/>
              </w:rPr>
              <w:t xml:space="preserve">Join by Phone: 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813-5252   [Portland, Ore.]     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(801) 220-5252   [Salt Lake City, Utah]      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(855) 499-5252   [Toll Free]   </w:t>
            </w:r>
          </w:p>
          <w:p w:rsidR="001E3D86" w:rsidRDefault="001E3D86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Once connected, enter the Conference ID </w:t>
            </w:r>
            <w:r w:rsidR="000D5098">
              <w:rPr>
                <w:rFonts w:ascii="Arial" w:hAnsi="Arial" w:cs="Arial"/>
                <w:b/>
                <w:sz w:val="20"/>
                <w:szCs w:val="20"/>
              </w:rPr>
              <w:t>2468794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5417" w:rsidRPr="001E3D86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3D86">
              <w:rPr>
                <w:rFonts w:ascii="Arial" w:hAnsi="Arial" w:cs="Arial"/>
                <w:b/>
                <w:sz w:val="20"/>
                <w:szCs w:val="20"/>
                <w:u w:val="single"/>
              </w:rPr>
              <w:t>Join by Webinar:</w:t>
            </w:r>
          </w:p>
          <w:p w:rsidR="000D5098" w:rsidRDefault="00B91C08" w:rsidP="000D509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hyperlink r:id="rId6" w:history="1">
              <w:r w:rsidR="000D5098">
                <w:rPr>
                  <w:rStyle w:val="Hyperlink"/>
                  <w:rFonts w:ascii="Segoe UI" w:hAnsi="Segoe UI" w:cs="Segoe UI"/>
                  <w:color w:val="0066CC"/>
                </w:rPr>
                <w:t>https://meet.pacificorp.com/rachel.matheson/QZNL5640</w:t>
              </w:r>
            </w:hyperlink>
          </w:p>
          <w:p w:rsidR="00852160" w:rsidRDefault="00852160">
            <w:pPr>
              <w:rPr>
                <w:sz w:val="22"/>
                <w:szCs w:val="22"/>
              </w:rPr>
            </w:pPr>
          </w:p>
          <w:p w:rsidR="00852160" w:rsidRDefault="001E3D86" w:rsidP="001E3D86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**Please note – if this is your first time using PacifiCorp’s webinar system there will be a brief set-up required. Please plan to connect in advance of the meeting start time to allow for this set-up.</w:t>
            </w:r>
          </w:p>
        </w:tc>
      </w:tr>
      <w:tr w:rsidR="001E3D86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1E3D86">
            <w:pPr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1E3D86">
            <w:r>
              <w:t>PacifiCorp employees will make presentations as represented by this synopsis of the agenda:</w:t>
            </w:r>
          </w:p>
          <w:p w:rsidR="001E3D86" w:rsidRDefault="001E3D86"/>
          <w:p w:rsidR="001E3D86" w:rsidRDefault="001E3D86">
            <w:pPr>
              <w:numPr>
                <w:ilvl w:val="0"/>
                <w:numId w:val="1"/>
              </w:numPr>
            </w:pPr>
            <w:r>
              <w:t>Welcome message</w:t>
            </w:r>
          </w:p>
          <w:p w:rsidR="00686823" w:rsidRDefault="00686823">
            <w:pPr>
              <w:numPr>
                <w:ilvl w:val="0"/>
                <w:numId w:val="1"/>
              </w:numPr>
            </w:pPr>
            <w:r>
              <w:t>Organizational changes</w:t>
            </w:r>
          </w:p>
          <w:p w:rsidR="001E3D86" w:rsidRDefault="001E3D86">
            <w:pPr>
              <w:numPr>
                <w:ilvl w:val="0"/>
                <w:numId w:val="1"/>
              </w:numPr>
            </w:pPr>
            <w:r>
              <w:t>Customer survey results and action plan</w:t>
            </w:r>
          </w:p>
          <w:p w:rsidR="001E3D86" w:rsidRDefault="00704AD9">
            <w:pPr>
              <w:numPr>
                <w:ilvl w:val="0"/>
                <w:numId w:val="1"/>
              </w:numPr>
            </w:pPr>
            <w:r>
              <w:t>Transmission rate and ancillary services schedule updates</w:t>
            </w:r>
          </w:p>
          <w:p w:rsidR="00F93163" w:rsidRDefault="00F93163">
            <w:pPr>
              <w:numPr>
                <w:ilvl w:val="0"/>
                <w:numId w:val="1"/>
              </w:numPr>
            </w:pPr>
            <w:r>
              <w:t>Energy Imbalance Market (EIM)</w:t>
            </w:r>
            <w:r w:rsidR="003B7FB9">
              <w:t xml:space="preserve"> updates</w:t>
            </w:r>
          </w:p>
          <w:p w:rsidR="001E3D86" w:rsidRDefault="001E3D86">
            <w:pPr>
              <w:numPr>
                <w:ilvl w:val="0"/>
                <w:numId w:val="1"/>
              </w:numPr>
            </w:pPr>
            <w:r>
              <w:t>Outage coordination</w:t>
            </w:r>
          </w:p>
          <w:p w:rsidR="001E3D86" w:rsidRDefault="003B7FB9">
            <w:pPr>
              <w:numPr>
                <w:ilvl w:val="0"/>
                <w:numId w:val="1"/>
              </w:numPr>
            </w:pPr>
            <w:r>
              <w:t>Capital projects updates</w:t>
            </w:r>
          </w:p>
          <w:p w:rsidR="001E3D86" w:rsidRPr="00176B2D" w:rsidRDefault="001E3D86" w:rsidP="00176B2D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2"/>
                <w:szCs w:val="22"/>
              </w:rPr>
            </w:pPr>
            <w:r>
              <w:t>Q&amp;A</w:t>
            </w:r>
          </w:p>
          <w:p w:rsidR="001E3D86" w:rsidRDefault="001E3D86">
            <w:pPr>
              <w:widowControl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(Topics subject to change)</w:t>
            </w:r>
          </w:p>
        </w:tc>
      </w:tr>
      <w:tr w:rsidR="001E3D86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686823" w:rsidP="00686823">
            <w:pPr>
              <w:rPr>
                <w:b/>
                <w:bCs/>
              </w:rPr>
            </w:pPr>
            <w:r>
              <w:rPr>
                <w:b/>
                <w:bCs/>
              </w:rPr>
              <w:t>NEED ASSISTANCE?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1E3D86" w:rsidP="00686823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contact </w:t>
            </w:r>
            <w:r w:rsidR="00686823">
              <w:rPr>
                <w:sz w:val="22"/>
                <w:szCs w:val="22"/>
              </w:rPr>
              <w:t>Gayle Mackenzie</w:t>
            </w:r>
            <w:r>
              <w:rPr>
                <w:sz w:val="22"/>
                <w:szCs w:val="22"/>
              </w:rPr>
              <w:t xml:space="preserve"> at </w:t>
            </w:r>
            <w:hyperlink r:id="rId7" w:history="1">
              <w:r w:rsidR="00686823" w:rsidRPr="00D94A07">
                <w:rPr>
                  <w:rStyle w:val="Hyperlink"/>
                  <w:sz w:val="22"/>
                  <w:szCs w:val="22"/>
                </w:rPr>
                <w:t>gayle.mackenzie@pacificorp.com</w:t>
              </w:r>
            </w:hyperlink>
            <w:r w:rsidR="006868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call her at (503) 813-</w:t>
            </w:r>
            <w:r w:rsidR="00686823">
              <w:rPr>
                <w:sz w:val="22"/>
                <w:szCs w:val="22"/>
              </w:rPr>
              <w:t>6996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176B2D" w:rsidRDefault="00176B2D" w:rsidP="00E75820">
      <w:pPr>
        <w:pStyle w:val="NormalWeb"/>
        <w:spacing w:before="0" w:beforeAutospacing="0" w:after="0" w:afterAutospacing="0"/>
        <w:ind w:left="360"/>
      </w:pPr>
    </w:p>
    <w:p w:rsidR="00A70A93" w:rsidRDefault="00A70A93" w:rsidP="00E75820">
      <w:pPr>
        <w:pStyle w:val="NormalWeb"/>
        <w:spacing w:before="0" w:beforeAutospacing="0" w:after="0" w:afterAutospacing="0"/>
        <w:ind w:left="360"/>
      </w:pPr>
      <w:r>
        <w:t xml:space="preserve">Please feel free to forward this information to any parties who may be interested in participating. </w:t>
      </w:r>
    </w:p>
    <w:sectPr w:rsidR="00A70A93" w:rsidSect="00E75820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C8C"/>
    <w:multiLevelType w:val="multilevel"/>
    <w:tmpl w:val="BEC66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4458E"/>
    <w:multiLevelType w:val="singleLevel"/>
    <w:tmpl w:val="150CF40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3"/>
    <w:rsid w:val="0002536A"/>
    <w:rsid w:val="00055417"/>
    <w:rsid w:val="00097FED"/>
    <w:rsid w:val="000C0920"/>
    <w:rsid w:val="000D5098"/>
    <w:rsid w:val="00176B2D"/>
    <w:rsid w:val="001973E0"/>
    <w:rsid w:val="001E3D86"/>
    <w:rsid w:val="002C6F09"/>
    <w:rsid w:val="003673FB"/>
    <w:rsid w:val="0039370E"/>
    <w:rsid w:val="003B7FB9"/>
    <w:rsid w:val="00413F6B"/>
    <w:rsid w:val="00443E98"/>
    <w:rsid w:val="00515F1D"/>
    <w:rsid w:val="00604972"/>
    <w:rsid w:val="0063211F"/>
    <w:rsid w:val="00686823"/>
    <w:rsid w:val="00692FC5"/>
    <w:rsid w:val="00704AD9"/>
    <w:rsid w:val="00852160"/>
    <w:rsid w:val="009706EA"/>
    <w:rsid w:val="009D52B8"/>
    <w:rsid w:val="009D72B8"/>
    <w:rsid w:val="00A70A93"/>
    <w:rsid w:val="00B35DD2"/>
    <w:rsid w:val="00B638A5"/>
    <w:rsid w:val="00D6315E"/>
    <w:rsid w:val="00D925B1"/>
    <w:rsid w:val="00DE48DD"/>
    <w:rsid w:val="00E56337"/>
    <w:rsid w:val="00E75820"/>
    <w:rsid w:val="00F93163"/>
    <w:rsid w:val="00FB41A8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A93"/>
    <w:rPr>
      <w:color w:val="0000FF"/>
      <w:u w:val="single"/>
    </w:rPr>
  </w:style>
  <w:style w:type="paragraph" w:styleId="NormalWeb">
    <w:name w:val="Normal (Web)"/>
    <w:basedOn w:val="Normal"/>
    <w:rsid w:val="00A70A93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semiHidden/>
    <w:unhideWhenUsed/>
    <w:rsid w:val="00055417"/>
    <w:pPr>
      <w:ind w:left="360" w:hanging="3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A93"/>
    <w:rPr>
      <w:color w:val="0000FF"/>
      <w:u w:val="single"/>
    </w:rPr>
  </w:style>
  <w:style w:type="paragraph" w:styleId="NormalWeb">
    <w:name w:val="Normal (Web)"/>
    <w:basedOn w:val="Normal"/>
    <w:rsid w:val="00A70A93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semiHidden/>
    <w:unhideWhenUsed/>
    <w:rsid w:val="00055417"/>
    <w:pPr>
      <w:ind w:left="360" w:hanging="3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yle.mackenzie@pacifi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pacificorp.com/rachel.matheson/QZNL56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1823</CharactersWithSpaces>
  <SharedDoc>false</SharedDoc>
  <HLinks>
    <vt:vector size="6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mailto:patty.deas@pacificorp.com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P71003</dc:creator>
  <cp:lastModifiedBy>Matheson, Rachel</cp:lastModifiedBy>
  <cp:revision>6</cp:revision>
  <dcterms:created xsi:type="dcterms:W3CDTF">2014-05-27T15:55:00Z</dcterms:created>
  <dcterms:modified xsi:type="dcterms:W3CDTF">2014-05-27T21:58:00Z</dcterms:modified>
</cp:coreProperties>
</file>