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D" w:rsidRDefault="00B45D4D" w:rsidP="00B45D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16250" cy="508000"/>
            <wp:effectExtent l="0" t="0" r="0" b="6350"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4D" w:rsidRDefault="00B45D4D" w:rsidP="00B45D4D"/>
    <w:p w:rsidR="00B45D4D" w:rsidRDefault="00B45D4D" w:rsidP="00B45D4D">
      <w:pPr>
        <w:rPr>
          <w:color w:val="203864"/>
        </w:rPr>
      </w:pPr>
    </w:p>
    <w:p w:rsidR="00B45D4D" w:rsidRDefault="00B45D4D" w:rsidP="00B45D4D">
      <w:pPr>
        <w:rPr>
          <w:color w:val="203864"/>
        </w:rPr>
      </w:pPr>
      <w:r>
        <w:rPr>
          <w:b/>
          <w:bCs/>
          <w:i/>
          <w:iCs/>
          <w:color w:val="203864"/>
        </w:rPr>
        <w:t>NTTG STAKEHOLDERS AND INTERESTED PARTIES</w:t>
      </w:r>
      <w:r>
        <w:rPr>
          <w:i/>
          <w:iCs/>
          <w:color w:val="203864"/>
        </w:rPr>
        <w:t>:</w:t>
      </w:r>
      <w:r>
        <w:rPr>
          <w:color w:val="203864"/>
        </w:rPr>
        <w:t xml:space="preserve">   This email serves as a calendar hold for the NTTG Quarterly Public Stakeholder meeting to be held in Portland, Oregon on Tuesday, March 31, 2015 to discuss development of the NTTG 2014-2015 Regional Transmission Plan and, as appropriate, updates on any FERC Orders that impact NTTG's processes.  Currently, we are anticipating the meeting to run from 1:00 - 4:30 pm (PPT).  However, the final agenda may cause the time to expand or contract.  </w:t>
      </w:r>
    </w:p>
    <w:p w:rsidR="00B45D4D" w:rsidRDefault="00B45D4D" w:rsidP="00B45D4D">
      <w:pPr>
        <w:rPr>
          <w:color w:val="203864"/>
        </w:rPr>
      </w:pPr>
    </w:p>
    <w:p w:rsidR="00B45D4D" w:rsidRDefault="00B45D4D" w:rsidP="00B45D4D">
      <w:pPr>
        <w:spacing w:after="240"/>
        <w:rPr>
          <w:color w:val="203864"/>
        </w:rPr>
      </w:pPr>
      <w:r>
        <w:rPr>
          <w:color w:val="203864"/>
        </w:rPr>
        <w:t>Phone and web will be made available for those who can't join us in person.  More information and details will be available later in February.</w:t>
      </w:r>
    </w:p>
    <w:p w:rsidR="00B45D4D" w:rsidRDefault="00B45D4D" w:rsidP="00B45D4D">
      <w:pPr>
        <w:rPr>
          <w:color w:val="203864"/>
        </w:rPr>
      </w:pPr>
      <w:r>
        <w:rPr>
          <w:color w:val="203864"/>
        </w:rPr>
        <w:t>Thank you,</w:t>
      </w:r>
    </w:p>
    <w:p w:rsidR="00B45D4D" w:rsidRDefault="00B45D4D" w:rsidP="00B45D4D">
      <w:pPr>
        <w:rPr>
          <w:color w:val="203864"/>
        </w:rPr>
      </w:pPr>
    </w:p>
    <w:p w:rsidR="00B45D4D" w:rsidRDefault="00B45D4D" w:rsidP="00B45D4D">
      <w:pPr>
        <w:rPr>
          <w:color w:val="203864"/>
        </w:rPr>
      </w:pPr>
      <w:r>
        <w:rPr>
          <w:color w:val="203864"/>
        </w:rPr>
        <w:t>Sharon Helms, PMP</w:t>
      </w:r>
    </w:p>
    <w:p w:rsidR="00B45D4D" w:rsidRDefault="00B45D4D" w:rsidP="00B45D4D">
      <w:pPr>
        <w:rPr>
          <w:color w:val="203864"/>
        </w:rPr>
      </w:pPr>
      <w:r>
        <w:rPr>
          <w:color w:val="203864"/>
        </w:rPr>
        <w:t xml:space="preserve">NTTG Project Manager </w:t>
      </w:r>
    </w:p>
    <w:p w:rsidR="00B45D4D" w:rsidRDefault="00B45D4D" w:rsidP="00B45D4D"/>
    <w:p w:rsidR="00B45D4D" w:rsidRDefault="00B45D4D" w:rsidP="00B45D4D">
      <w:r>
        <w:t>(503) 644-6262 </w:t>
      </w:r>
    </w:p>
    <w:p w:rsidR="00B45D4D" w:rsidRDefault="007A7B97" w:rsidP="00B45D4D">
      <w:hyperlink r:id="rId7" w:history="1">
        <w:r w:rsidR="00B45D4D">
          <w:rPr>
            <w:rStyle w:val="Hyperlink"/>
          </w:rPr>
          <w:t>sharon.helms@comprehensivepower.org</w:t>
        </w:r>
      </w:hyperlink>
    </w:p>
    <w:p w:rsidR="00B45D4D" w:rsidRDefault="00B45D4D" w:rsidP="00B45D4D">
      <w:pPr>
        <w:rPr>
          <w:rFonts w:ascii="Segoe UI" w:hAnsi="Segoe UI" w:cs="Segoe UI"/>
          <w:sz w:val="20"/>
          <w:szCs w:val="20"/>
        </w:rPr>
      </w:pPr>
    </w:p>
    <w:p w:rsidR="00444EEA" w:rsidRDefault="00444EEA"/>
    <w:sectPr w:rsidR="0044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4D"/>
    <w:rsid w:val="00444EEA"/>
    <w:rsid w:val="007A7B97"/>
    <w:rsid w:val="00807644"/>
    <w:rsid w:val="00B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.helms@comprehensivepow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FA10D.2B7C31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Kelly L</dc:creator>
  <cp:lastModifiedBy>Lovell, Kelly L</cp:lastModifiedBy>
  <cp:revision>2</cp:revision>
  <dcterms:created xsi:type="dcterms:W3CDTF">2015-01-26T18:07:00Z</dcterms:created>
  <dcterms:modified xsi:type="dcterms:W3CDTF">2015-01-26T18:07:00Z</dcterms:modified>
</cp:coreProperties>
</file>