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88" w:rsidRDefault="003C21DB" w:rsidP="003C21DB">
      <w:pPr>
        <w:jc w:val="center"/>
        <w:rPr>
          <w:b/>
        </w:rPr>
      </w:pPr>
      <w:r w:rsidRPr="009D1B18">
        <w:rPr>
          <w:b/>
        </w:rPr>
        <w:t xml:space="preserve">Hutchinson </w:t>
      </w:r>
      <w:r w:rsidR="00654213">
        <w:rPr>
          <w:b/>
        </w:rPr>
        <w:t xml:space="preserve">Utilities </w:t>
      </w:r>
      <w:r w:rsidRPr="009D1B18">
        <w:rPr>
          <w:b/>
        </w:rPr>
        <w:t xml:space="preserve">2017 Attachment O </w:t>
      </w:r>
      <w:r w:rsidR="00BF786C">
        <w:rPr>
          <w:b/>
        </w:rPr>
        <w:t>Update #1</w:t>
      </w:r>
    </w:p>
    <w:p w:rsidR="00BF786C" w:rsidRDefault="00BF786C" w:rsidP="003C21DB">
      <w:pPr>
        <w:jc w:val="center"/>
        <w:rPr>
          <w:b/>
        </w:rPr>
      </w:pPr>
      <w:r>
        <w:rPr>
          <w:b/>
        </w:rPr>
        <w:t>May 24, 2017</w:t>
      </w:r>
    </w:p>
    <w:p w:rsidR="00312409" w:rsidRPr="00BF786C" w:rsidRDefault="00312409" w:rsidP="00BF786C"/>
    <w:p w:rsidR="00BF786C" w:rsidRPr="00BF786C" w:rsidRDefault="00A5343B" w:rsidP="00BF786C">
      <w:pPr>
        <w:pStyle w:val="ListParagraph"/>
        <w:numPr>
          <w:ilvl w:val="0"/>
          <w:numId w:val="1"/>
        </w:numPr>
      </w:pPr>
      <w:r w:rsidRPr="00BF786C">
        <w:t>Attachment O, Page 3, Line 5:  EPRI and Reg. Comm. Exp.</w:t>
      </w:r>
      <w:r w:rsidR="00BF786C" w:rsidRPr="00BF786C">
        <w:t xml:space="preserve">  This amount was changed to </w:t>
      </w:r>
      <w:r w:rsidRPr="00BF786C">
        <w:t>$</w:t>
      </w:r>
      <w:r w:rsidR="00415241" w:rsidRPr="00BF786C">
        <w:t>18,083</w:t>
      </w:r>
      <w:r w:rsidRPr="00BF786C">
        <w:t xml:space="preserve"> instead of $32,880</w:t>
      </w:r>
      <w:r w:rsidR="00BF786C" w:rsidRPr="00BF786C">
        <w:t xml:space="preserve">.  It increased the ATRR by $854.   </w:t>
      </w:r>
    </w:p>
    <w:p w:rsidR="00BF786C" w:rsidRPr="00BF786C" w:rsidRDefault="00BF786C" w:rsidP="00BF786C">
      <w:pPr>
        <w:pStyle w:val="ListParagraph"/>
        <w:rPr>
          <w:color w:val="FF0000"/>
        </w:rPr>
      </w:pPr>
    </w:p>
    <w:p w:rsidR="00E016FB" w:rsidRPr="003C21DB" w:rsidRDefault="00E016FB" w:rsidP="00E016FB">
      <w:pPr>
        <w:pStyle w:val="ListParagraph"/>
      </w:pPr>
      <w:bookmarkStart w:id="0" w:name="_GoBack"/>
      <w:bookmarkEnd w:id="0"/>
    </w:p>
    <w:sectPr w:rsidR="00E016FB" w:rsidRPr="003C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5F9D"/>
    <w:multiLevelType w:val="hybridMultilevel"/>
    <w:tmpl w:val="FF8A1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77936"/>
    <w:multiLevelType w:val="hybridMultilevel"/>
    <w:tmpl w:val="FCFE5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3CA"/>
    <w:multiLevelType w:val="hybridMultilevel"/>
    <w:tmpl w:val="E83A849C"/>
    <w:lvl w:ilvl="0" w:tplc="900CBBA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B"/>
    <w:rsid w:val="000A7283"/>
    <w:rsid w:val="0024737C"/>
    <w:rsid w:val="00312409"/>
    <w:rsid w:val="00371A88"/>
    <w:rsid w:val="003C21DB"/>
    <w:rsid w:val="00415241"/>
    <w:rsid w:val="0053304D"/>
    <w:rsid w:val="005A24E5"/>
    <w:rsid w:val="00654213"/>
    <w:rsid w:val="006E520E"/>
    <w:rsid w:val="00827AC4"/>
    <w:rsid w:val="00922055"/>
    <w:rsid w:val="009D1B18"/>
    <w:rsid w:val="00A12F22"/>
    <w:rsid w:val="00A5343B"/>
    <w:rsid w:val="00B0027D"/>
    <w:rsid w:val="00BF786C"/>
    <w:rsid w:val="00C2438A"/>
    <w:rsid w:val="00C61BD5"/>
    <w:rsid w:val="00D7714F"/>
    <w:rsid w:val="00E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FC141-5F7C-4654-822B-0045CC77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Okulovich</dc:creator>
  <cp:keywords/>
  <dc:description/>
  <cp:lastModifiedBy>Terry Wolf</cp:lastModifiedBy>
  <cp:revision>3</cp:revision>
  <dcterms:created xsi:type="dcterms:W3CDTF">2017-05-24T20:00:00Z</dcterms:created>
  <dcterms:modified xsi:type="dcterms:W3CDTF">2017-05-24T20:07:00Z</dcterms:modified>
</cp:coreProperties>
</file>