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9EC" w:rsidRPr="00B749EC" w:rsidRDefault="00B749EC" w:rsidP="00B749EC">
      <w:r w:rsidRPr="00B749EC">
        <w:t xml:space="preserve">The purpose of this notice is to inform MISO’s Market Participants that, pursuant to Section 7.16.1(b) of the MISO Tariff, the listed withdrawn Market Participant failed to pay invoiced amounts totaling $501.97.  The $501.97 was comprised of non-payment of $274.96 for the May 26, 2015 Market invoice and non-payment of $227.01 for the June 23, 2015 Market Invoice. Pursuant to Section 7.8(b) of the MISO Tariff MISO reduced payments to Market Participants owed monies pro rata based on the net credit invoiced amounts owed to such Market Participants.  This action was undertaken during the July 8, 2015 Market invoice period (invoices dated July 8, 2015 and due July 15, 2015).  </w:t>
      </w:r>
    </w:p>
    <w:p w:rsidR="00B749EC" w:rsidRPr="00B749EC" w:rsidRDefault="00B749EC" w:rsidP="00B749EC"/>
    <w:p w:rsidR="00B749EC" w:rsidRPr="00B749EC" w:rsidRDefault="00B749EC" w:rsidP="00B749EC">
      <w:r w:rsidRPr="00B749EC">
        <w:t xml:space="preserve">MISO has since determined that this is an Uncollectable Obligation for $501.97.  Pursuant to Section 7.10 of the MISO Tariff, the next step is for MISO to perform </w:t>
      </w:r>
      <w:proofErr w:type="gramStart"/>
      <w:r w:rsidRPr="00B749EC">
        <w:t>an uplift</w:t>
      </w:r>
      <w:proofErr w:type="gramEnd"/>
      <w:r w:rsidRPr="00B749EC">
        <w:t xml:space="preserve"> for this transaction in the amount of $501.97.  The amount collected through this uplift will be returned to the Market Participants that had their payments reduced as described in the previous paragraph.    Reversal of this action will be reflected on December 31, 2015 remittance advices and the uplift of the $501.97 will be allocated via an S105 settlement, Operating Date 9/4/2015 and Settlement Date 12/18/2015.  The uplifted amount will be under the RT_MISC charge type and will be reflected on the December 22, 2015 Market invoice.  </w:t>
      </w:r>
    </w:p>
    <w:p w:rsidR="00B749EC" w:rsidRPr="00B749EC" w:rsidRDefault="00B749EC" w:rsidP="00B749EC"/>
    <w:tbl>
      <w:tblPr>
        <w:tblW w:w="6320" w:type="dxa"/>
        <w:jc w:val="center"/>
        <w:tblInd w:w="-23" w:type="dxa"/>
        <w:tblCellMar>
          <w:left w:w="0" w:type="dxa"/>
          <w:right w:w="0" w:type="dxa"/>
        </w:tblCellMar>
        <w:tblLook w:val="04A0" w:firstRow="1" w:lastRow="0" w:firstColumn="1" w:lastColumn="0" w:noHBand="0" w:noVBand="1"/>
      </w:tblPr>
      <w:tblGrid>
        <w:gridCol w:w="1600"/>
        <w:gridCol w:w="4720"/>
      </w:tblGrid>
      <w:tr w:rsidR="00B749EC" w:rsidRPr="00B749EC" w:rsidTr="00B749EC">
        <w:trPr>
          <w:trHeight w:val="300"/>
          <w:jc w:val="center"/>
        </w:trPr>
        <w:tc>
          <w:tcPr>
            <w:tcW w:w="1600"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B749EC" w:rsidRPr="00B749EC" w:rsidRDefault="00B749EC" w:rsidP="00B749EC">
            <w:pPr>
              <w:rPr>
                <w:b/>
                <w:bCs/>
              </w:rPr>
            </w:pPr>
            <w:r w:rsidRPr="00B749EC">
              <w:rPr>
                <w:b/>
                <w:bCs/>
              </w:rPr>
              <w:t>NERC</w:t>
            </w:r>
          </w:p>
        </w:tc>
        <w:tc>
          <w:tcPr>
            <w:tcW w:w="4720"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B749EC" w:rsidRPr="00B749EC" w:rsidRDefault="00B749EC" w:rsidP="00B749EC">
            <w:pPr>
              <w:rPr>
                <w:b/>
                <w:bCs/>
              </w:rPr>
            </w:pPr>
            <w:r w:rsidRPr="00B749EC">
              <w:rPr>
                <w:b/>
                <w:bCs/>
              </w:rPr>
              <w:t>Withdrawn Market Participant</w:t>
            </w:r>
          </w:p>
        </w:tc>
        <w:bookmarkStart w:id="0" w:name="_GoBack"/>
        <w:bookmarkEnd w:id="0"/>
      </w:tr>
      <w:tr w:rsidR="00B749EC" w:rsidRPr="00B749EC" w:rsidTr="00B749EC">
        <w:trPr>
          <w:trHeight w:val="300"/>
          <w:jc w:val="center"/>
        </w:trPr>
        <w:tc>
          <w:tcPr>
            <w:tcW w:w="16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749EC" w:rsidRPr="00B749EC" w:rsidRDefault="00B749EC" w:rsidP="00B749EC">
            <w:r w:rsidRPr="00B749EC">
              <w:t>MBTC</w:t>
            </w:r>
          </w:p>
        </w:tc>
        <w:tc>
          <w:tcPr>
            <w:tcW w:w="4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749EC" w:rsidRPr="00B749EC" w:rsidRDefault="00B749EC" w:rsidP="00B749EC">
            <w:r w:rsidRPr="00B749EC">
              <w:t>MOLLYBOLT LLC</w:t>
            </w:r>
          </w:p>
        </w:tc>
      </w:tr>
    </w:tbl>
    <w:p w:rsidR="00F55058" w:rsidRDefault="00F55058"/>
    <w:sectPr w:rsidR="00F55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EC"/>
    <w:rsid w:val="0004623F"/>
    <w:rsid w:val="000B5965"/>
    <w:rsid w:val="000C0A3E"/>
    <w:rsid w:val="000C7344"/>
    <w:rsid w:val="000E1117"/>
    <w:rsid w:val="000F56EA"/>
    <w:rsid w:val="001440DC"/>
    <w:rsid w:val="00172774"/>
    <w:rsid w:val="00181E03"/>
    <w:rsid w:val="00186268"/>
    <w:rsid w:val="001974E9"/>
    <w:rsid w:val="001E033A"/>
    <w:rsid w:val="002041DB"/>
    <w:rsid w:val="00266983"/>
    <w:rsid w:val="00284419"/>
    <w:rsid w:val="002866A3"/>
    <w:rsid w:val="002D08A0"/>
    <w:rsid w:val="0030768F"/>
    <w:rsid w:val="00322F92"/>
    <w:rsid w:val="003866C1"/>
    <w:rsid w:val="003B0380"/>
    <w:rsid w:val="003E30E5"/>
    <w:rsid w:val="004335EF"/>
    <w:rsid w:val="00453C89"/>
    <w:rsid w:val="00463F92"/>
    <w:rsid w:val="004A046D"/>
    <w:rsid w:val="004C3E02"/>
    <w:rsid w:val="004F723D"/>
    <w:rsid w:val="00505B4A"/>
    <w:rsid w:val="005170D2"/>
    <w:rsid w:val="0055742C"/>
    <w:rsid w:val="00562E6B"/>
    <w:rsid w:val="005C4C77"/>
    <w:rsid w:val="005C53A8"/>
    <w:rsid w:val="00615C98"/>
    <w:rsid w:val="0063152B"/>
    <w:rsid w:val="0068002D"/>
    <w:rsid w:val="006862AA"/>
    <w:rsid w:val="0069220B"/>
    <w:rsid w:val="006F0EDE"/>
    <w:rsid w:val="007075EF"/>
    <w:rsid w:val="00714E9B"/>
    <w:rsid w:val="007715B8"/>
    <w:rsid w:val="00790E0D"/>
    <w:rsid w:val="007B18FF"/>
    <w:rsid w:val="007F0542"/>
    <w:rsid w:val="007F45CA"/>
    <w:rsid w:val="0081047D"/>
    <w:rsid w:val="008C6EE2"/>
    <w:rsid w:val="008D5D09"/>
    <w:rsid w:val="00942FA2"/>
    <w:rsid w:val="00943D8E"/>
    <w:rsid w:val="00950EA5"/>
    <w:rsid w:val="00974128"/>
    <w:rsid w:val="009B12EE"/>
    <w:rsid w:val="009C49F4"/>
    <w:rsid w:val="00A02657"/>
    <w:rsid w:val="00A1247F"/>
    <w:rsid w:val="00A22BEF"/>
    <w:rsid w:val="00A2644E"/>
    <w:rsid w:val="00AB3713"/>
    <w:rsid w:val="00AB571E"/>
    <w:rsid w:val="00AC28E5"/>
    <w:rsid w:val="00AF0448"/>
    <w:rsid w:val="00AF0C80"/>
    <w:rsid w:val="00B0527B"/>
    <w:rsid w:val="00B071D0"/>
    <w:rsid w:val="00B10BF4"/>
    <w:rsid w:val="00B20440"/>
    <w:rsid w:val="00B62467"/>
    <w:rsid w:val="00B705A6"/>
    <w:rsid w:val="00B749EC"/>
    <w:rsid w:val="00B93F42"/>
    <w:rsid w:val="00BB26B6"/>
    <w:rsid w:val="00BB75DB"/>
    <w:rsid w:val="00BF07A5"/>
    <w:rsid w:val="00C02437"/>
    <w:rsid w:val="00C07A5C"/>
    <w:rsid w:val="00C40A52"/>
    <w:rsid w:val="00CE2FBC"/>
    <w:rsid w:val="00D4449E"/>
    <w:rsid w:val="00D9474A"/>
    <w:rsid w:val="00DE1B17"/>
    <w:rsid w:val="00E56310"/>
    <w:rsid w:val="00E62DEF"/>
    <w:rsid w:val="00E90B49"/>
    <w:rsid w:val="00EB1A75"/>
    <w:rsid w:val="00EB2CCE"/>
    <w:rsid w:val="00F371CF"/>
    <w:rsid w:val="00F55058"/>
    <w:rsid w:val="00F72650"/>
    <w:rsid w:val="00F7381E"/>
    <w:rsid w:val="00FB509E"/>
    <w:rsid w:val="00FB5279"/>
    <w:rsid w:val="00FB572D"/>
    <w:rsid w:val="00FD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Terrance Chernosky</dc:creator>
  <cp:lastModifiedBy>Terrance Chernosky</cp:lastModifiedBy>
  <cp:revision>1</cp:revision>
  <dcterms:created xsi:type="dcterms:W3CDTF">2015-12-18T19:07:00Z</dcterms:created>
  <dcterms:modified xsi:type="dcterms:W3CDTF">2015-12-18T19:08:00Z</dcterms:modified>
</cp:coreProperties>
</file>