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EECB1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5D9EECB9" w14:textId="77777777" w:rsidTr="00E35851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2" w14:textId="77777777" w:rsidR="00191C6F" w:rsidRPr="000861F1" w:rsidRDefault="005E459F" w:rsidP="00E35851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8CBDB9" w14:textId="157AB5BF" w:rsidR="00687006" w:rsidRPr="00687006" w:rsidRDefault="00687006" w:rsidP="00687006">
            <w:pPr>
              <w:rPr>
                <w:b/>
                <w:color w:val="262626"/>
                <w:sz w:val="22"/>
                <w:szCs w:val="22"/>
              </w:rPr>
            </w:pPr>
            <w:r w:rsidRPr="00687006">
              <w:rPr>
                <w:b/>
                <w:color w:val="262626"/>
                <w:sz w:val="22"/>
                <w:szCs w:val="22"/>
              </w:rPr>
              <w:t>18-</w:t>
            </w:r>
            <w:r w:rsidR="000A57D5">
              <w:rPr>
                <w:b/>
                <w:color w:val="262626"/>
                <w:sz w:val="22"/>
                <w:szCs w:val="22"/>
              </w:rPr>
              <w:t>07193</w:t>
            </w:r>
            <w:r w:rsidRPr="00687006">
              <w:rPr>
                <w:b/>
                <w:color w:val="262626"/>
                <w:sz w:val="22"/>
                <w:szCs w:val="22"/>
              </w:rPr>
              <w:t>-OO</w:t>
            </w:r>
            <w:r>
              <w:rPr>
                <w:b/>
                <w:color w:val="262626"/>
                <w:sz w:val="22"/>
                <w:szCs w:val="22"/>
              </w:rPr>
              <w:t xml:space="preserve"> (</w:t>
            </w:r>
            <w:r w:rsidR="00AA1A4E">
              <w:rPr>
                <w:b/>
                <w:color w:val="262626"/>
                <w:sz w:val="22"/>
                <w:szCs w:val="22"/>
              </w:rPr>
              <w:t>V57R</w:t>
            </w:r>
            <w:r>
              <w:rPr>
                <w:b/>
                <w:color w:val="262626"/>
                <w:sz w:val="22"/>
                <w:szCs w:val="22"/>
              </w:rPr>
              <w:t>)</w:t>
            </w:r>
          </w:p>
          <w:p w14:paraId="5D9EECB3" w14:textId="497E2820" w:rsidR="00DC6EC7" w:rsidRPr="000861F1" w:rsidRDefault="00687006" w:rsidP="00687006">
            <w:pPr>
              <w:ind w:right="-67"/>
              <w:rPr>
                <w:b/>
                <w:sz w:val="22"/>
                <w:szCs w:val="22"/>
              </w:rPr>
            </w:pPr>
            <w:r w:rsidRPr="00687006">
              <w:rPr>
                <w:b/>
                <w:color w:val="262626"/>
                <w:sz w:val="22"/>
                <w:szCs w:val="22"/>
              </w:rPr>
              <w:t>18-04326-OO</w:t>
            </w:r>
            <w:r>
              <w:rPr>
                <w:b/>
                <w:color w:val="262626"/>
                <w:sz w:val="22"/>
                <w:szCs w:val="22"/>
              </w:rPr>
              <w:t xml:space="preserve"> (RavBK3)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4" w14:textId="77777777" w:rsidR="00191C6F" w:rsidRPr="000861F1" w:rsidRDefault="00B04BF8" w:rsidP="00E35851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2B6B6" w14:textId="7F4F62C4" w:rsidR="00C91EF6" w:rsidRDefault="00687006" w:rsidP="00DE21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</w:t>
            </w:r>
            <w:r w:rsidR="000A57D5" w:rsidRPr="000A57D5">
              <w:rPr>
                <w:b/>
                <w:sz w:val="22"/>
                <w:szCs w:val="22"/>
              </w:rPr>
              <w:t>18525435</w:t>
            </w:r>
          </w:p>
          <w:p w14:paraId="5D9EECB6" w14:textId="7FC8570E" w:rsidR="00CA0111" w:rsidRPr="000861F1" w:rsidRDefault="009E73D3" w:rsidP="00DE21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</w:t>
            </w:r>
            <w:r w:rsidR="00853F5D" w:rsidRPr="00853F5D">
              <w:rPr>
                <w:b/>
                <w:sz w:val="22"/>
                <w:szCs w:val="22"/>
              </w:rPr>
              <w:t>17989260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7" w14:textId="77777777" w:rsidR="00191C6F" w:rsidRPr="00014693" w:rsidRDefault="00191C6F" w:rsidP="00E35851">
            <w:pPr>
              <w:pStyle w:val="Heading2"/>
              <w:rPr>
                <w:szCs w:val="24"/>
              </w:rPr>
            </w:pPr>
            <w:r w:rsidRPr="00014693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8" w14:textId="64A61D62" w:rsidR="00F6085F" w:rsidRPr="00014693" w:rsidRDefault="00A81676" w:rsidP="00E35851">
            <w:pPr>
              <w:pStyle w:val="Heading2"/>
              <w:rPr>
                <w:sz w:val="22"/>
                <w:szCs w:val="22"/>
              </w:rPr>
            </w:pPr>
            <w:r w:rsidRPr="00014693">
              <w:rPr>
                <w:sz w:val="22"/>
                <w:szCs w:val="22"/>
              </w:rPr>
              <w:t>240802</w:t>
            </w:r>
          </w:p>
        </w:tc>
      </w:tr>
      <w:tr w:rsidR="00853F5D" w14:paraId="5D9EECBC" w14:textId="77777777" w:rsidTr="005D6670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A" w14:textId="1BC2DF6F" w:rsidR="00853F5D" w:rsidRPr="00B04BF8" w:rsidRDefault="00853F5D" w:rsidP="005D6670">
            <w:pPr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B760C6" w14:textId="366CFF84" w:rsidR="00687006" w:rsidRDefault="00687006" w:rsidP="00687006">
            <w:pPr>
              <w:spacing w:after="58"/>
            </w:pPr>
            <w:r>
              <w:t xml:space="preserve">230 kV Line </w:t>
            </w:r>
            <w:r w:rsidR="00C91EF6">
              <w:t>V57R</w:t>
            </w:r>
            <w:r>
              <w:t xml:space="preserve"> (</w:t>
            </w:r>
            <w:r w:rsidR="00C91EF6">
              <w:t>Vermillion</w:t>
            </w:r>
            <w:r>
              <w:t xml:space="preserve"> – </w:t>
            </w:r>
            <w:r w:rsidR="00B06D9D">
              <w:t>Roblin South</w:t>
            </w:r>
            <w:r>
              <w:t xml:space="preserve">) </w:t>
            </w:r>
            <w:r w:rsidRPr="00E251FC">
              <w:rPr>
                <w:b/>
                <w:i/>
              </w:rPr>
              <w:t>and,</w:t>
            </w:r>
          </w:p>
          <w:p w14:paraId="5D9EECBB" w14:textId="5390243E" w:rsidR="00853F5D" w:rsidRPr="00B04BF8" w:rsidRDefault="00853F5D" w:rsidP="00DE215A">
            <w:pPr>
              <w:spacing w:after="58"/>
              <w:rPr>
                <w:rFonts w:ascii="Arial" w:hAnsi="Arial" w:cs="Arial"/>
              </w:rPr>
            </w:pPr>
            <w:r>
              <w:t>Raven Lake 230</w:t>
            </w:r>
            <w:bookmarkStart w:id="0" w:name="_GoBack"/>
            <w:bookmarkEnd w:id="0"/>
            <w:r>
              <w:t>–115 kV Bank 3</w:t>
            </w:r>
          </w:p>
        </w:tc>
      </w:tr>
      <w:tr w:rsidR="009E73D3" w:rsidRPr="006F47EA" w14:paraId="5D9EECBF" w14:textId="77777777" w:rsidTr="005D6670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D" w14:textId="77777777" w:rsidR="009E73D3" w:rsidRPr="00B04BF8" w:rsidRDefault="009E73D3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0E1BBD" w14:textId="339D125F" w:rsidR="009E73D3" w:rsidRDefault="009E73D3" w:rsidP="00571409">
            <w:pPr>
              <w:spacing w:after="58"/>
            </w:pPr>
            <w:bookmarkStart w:id="1" w:name="OLE_LINK1"/>
            <w:r>
              <w:t>2018-</w:t>
            </w:r>
            <w:r w:rsidR="00AA1A4E">
              <w:t>06</w:t>
            </w:r>
            <w:r>
              <w:t>-</w:t>
            </w:r>
            <w:r w:rsidR="000A57D5">
              <w:t>14</w:t>
            </w:r>
            <w:r>
              <w:t xml:space="preserve"> from </w:t>
            </w:r>
            <w:r w:rsidR="00AA1A4E">
              <w:t>0800</w:t>
            </w:r>
            <w:r>
              <w:t xml:space="preserve"> to </w:t>
            </w:r>
            <w:r w:rsidR="00AA1A4E">
              <w:t>1800</w:t>
            </w:r>
            <w:r>
              <w:t xml:space="preserve"> CDT </w:t>
            </w:r>
          </w:p>
          <w:p w14:paraId="5D9EECBE" w14:textId="15A20660" w:rsidR="009E73D3" w:rsidRPr="00D34286" w:rsidRDefault="009E73D3" w:rsidP="000A57D5">
            <w:pPr>
              <w:spacing w:after="58"/>
            </w:pPr>
            <w:r>
              <w:t>(</w:t>
            </w:r>
            <w:r w:rsidR="00853F5D">
              <w:t>2018-</w:t>
            </w:r>
            <w:r w:rsidR="00AA1A4E">
              <w:t>06</w:t>
            </w:r>
            <w:r w:rsidR="00853F5D">
              <w:t>-</w:t>
            </w:r>
            <w:r w:rsidR="000A57D5">
              <w:t>14</w:t>
            </w:r>
            <w:r w:rsidR="00853F5D">
              <w:t xml:space="preserve"> from </w:t>
            </w:r>
            <w:r w:rsidR="00AA1A4E">
              <w:t>0</w:t>
            </w:r>
            <w:r w:rsidR="00815E1E">
              <w:t>8</w:t>
            </w:r>
            <w:r w:rsidR="00AA1A4E">
              <w:t>00</w:t>
            </w:r>
            <w:r w:rsidR="00853F5D">
              <w:t xml:space="preserve"> to 1</w:t>
            </w:r>
            <w:r w:rsidR="00815E1E">
              <w:t>8</w:t>
            </w:r>
            <w:r w:rsidR="00853F5D">
              <w:t xml:space="preserve">00 </w:t>
            </w:r>
            <w:r>
              <w:t>EST)</w:t>
            </w:r>
            <w:r w:rsidRPr="002512A7">
              <w:rPr>
                <w:b/>
                <w:i/>
              </w:rPr>
              <w:t xml:space="preserve"> </w:t>
            </w:r>
            <w:bookmarkEnd w:id="1"/>
          </w:p>
        </w:tc>
      </w:tr>
      <w:tr w:rsidR="009E73D3" w:rsidRPr="006F47EA" w14:paraId="5D9EECC2" w14:textId="77777777" w:rsidTr="005D6670">
        <w:trPr>
          <w:cantSplit/>
          <w:trHeight w:val="69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ECC0" w14:textId="77777777" w:rsidR="009E73D3" w:rsidRPr="00B04BF8" w:rsidRDefault="009E73D3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C1" w14:textId="01863D14" w:rsidR="009E73D3" w:rsidRPr="00B04BF8" w:rsidRDefault="009E73D3" w:rsidP="000A57D5">
            <w:pPr>
              <w:spacing w:after="58"/>
              <w:rPr>
                <w:rFonts w:ascii="Arial" w:hAnsi="Arial" w:cs="Arial"/>
                <w:szCs w:val="24"/>
              </w:rPr>
            </w:pPr>
            <w:r>
              <w:t>MH-SPC Special Study (as per R. Arruda 2018-</w:t>
            </w:r>
            <w:r w:rsidR="000A57D5">
              <w:t>06</w:t>
            </w:r>
            <w:r w:rsidR="00D34286">
              <w:t>-</w:t>
            </w:r>
            <w:r w:rsidR="000A57D5">
              <w:t>07</w:t>
            </w:r>
            <w:r>
              <w:t>)</w:t>
            </w:r>
          </w:p>
        </w:tc>
      </w:tr>
    </w:tbl>
    <w:p w14:paraId="5D9EECC3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C4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D9EECC8" w14:textId="77777777" w:rsidTr="00AF159E">
        <w:trPr>
          <w:trHeight w:val="2933"/>
        </w:trPr>
        <w:tc>
          <w:tcPr>
            <w:tcW w:w="980" w:type="pct"/>
          </w:tcPr>
          <w:p w14:paraId="5D9EECC5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D9EECC6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7941365A" w14:textId="13E85936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  <w:r w:rsidRPr="009A24EF">
              <w:rPr>
                <w:sz w:val="22"/>
                <w:szCs w:val="22"/>
              </w:rPr>
              <w:t>B10T will be operated within the range of "Scheduled / SOL" </w:t>
            </w:r>
            <w:r w:rsidR="00592C79">
              <w:rPr>
                <w:sz w:val="22"/>
                <w:szCs w:val="22"/>
              </w:rPr>
              <w:t>115</w:t>
            </w:r>
            <w:r w:rsidRPr="009A24EF">
              <w:rPr>
                <w:sz w:val="22"/>
                <w:szCs w:val="22"/>
              </w:rPr>
              <w:t xml:space="preserve"> / </w:t>
            </w:r>
            <w:r w:rsidR="00592C79">
              <w:rPr>
                <w:sz w:val="22"/>
                <w:szCs w:val="22"/>
              </w:rPr>
              <w:t>130</w:t>
            </w:r>
            <w:r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South and "Scheduled / SOL" </w:t>
            </w:r>
            <w:r w:rsidR="00592C79">
              <w:rPr>
                <w:sz w:val="22"/>
                <w:szCs w:val="22"/>
              </w:rPr>
              <w:t>95</w:t>
            </w:r>
            <w:r w:rsidRPr="009A24EF">
              <w:rPr>
                <w:sz w:val="22"/>
                <w:szCs w:val="22"/>
              </w:rPr>
              <w:t xml:space="preserve"> / </w:t>
            </w:r>
            <w:r w:rsidR="00592C79">
              <w:rPr>
                <w:sz w:val="22"/>
                <w:szCs w:val="22"/>
              </w:rPr>
              <w:t>110</w:t>
            </w:r>
            <w:r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North.</w:t>
            </w:r>
          </w:p>
          <w:p w14:paraId="55CF2696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</w:p>
          <w:p w14:paraId="07082721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West Flow</w:t>
            </w:r>
          </w:p>
          <w:p w14:paraId="5ED1E046" w14:textId="27769A8D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900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west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1C081B">
              <w:rPr>
                <w:b/>
                <w:color w:val="000000"/>
                <w:sz w:val="22"/>
                <w:szCs w:val="22"/>
                <w:u w:val="single"/>
              </w:rPr>
              <w:t>525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of </w:t>
            </w:r>
            <w:r w:rsidR="001C081B">
              <w:rPr>
                <w:b/>
                <w:color w:val="000000"/>
                <w:sz w:val="22"/>
                <w:szCs w:val="22"/>
                <w:u w:val="single"/>
              </w:rPr>
              <w:t>475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  <w:r w:rsidRPr="009A24EF">
              <w:rPr>
                <w:color w:val="000000"/>
                <w:sz w:val="22"/>
                <w:szCs w:val="22"/>
              </w:rPr>
              <w:br/>
            </w:r>
          </w:p>
          <w:p w14:paraId="3495BB9E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East Flow</w:t>
            </w:r>
          </w:p>
          <w:p w14:paraId="6F4B5C3C" w14:textId="3529478F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900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east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5</w:t>
            </w:r>
            <w:r w:rsidR="001C081B">
              <w:rPr>
                <w:b/>
                <w:color w:val="000000"/>
                <w:sz w:val="22"/>
                <w:szCs w:val="22"/>
                <w:u w:val="single"/>
              </w:rPr>
              <w:t>25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</w:t>
            </w:r>
            <w:r w:rsidRPr="00B51DDF">
              <w:rPr>
                <w:color w:val="000000"/>
                <w:sz w:val="22"/>
                <w:szCs w:val="22"/>
              </w:rPr>
              <w:t xml:space="preserve">of </w:t>
            </w:r>
            <w:r w:rsidR="001C081B">
              <w:rPr>
                <w:b/>
                <w:color w:val="000000"/>
                <w:sz w:val="22"/>
                <w:szCs w:val="22"/>
                <w:u w:val="single"/>
              </w:rPr>
              <w:t>4</w:t>
            </w:r>
            <w:r w:rsidR="00430E9B">
              <w:rPr>
                <w:b/>
                <w:color w:val="000000"/>
                <w:sz w:val="22"/>
                <w:szCs w:val="22"/>
                <w:u w:val="single"/>
              </w:rPr>
              <w:t>75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</w:p>
          <w:p w14:paraId="391E60B5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5D70E3C8" w14:textId="77777777" w:rsidR="00014693" w:rsidRPr="009A24EF" w:rsidRDefault="00014693" w:rsidP="00014693">
            <w:pPr>
              <w:spacing w:before="10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A24EF">
              <w:rPr>
                <w:sz w:val="22"/>
                <w:szCs w:val="22"/>
              </w:rPr>
              <w:t xml:space="preserve">Note: </w:t>
            </w:r>
            <w:r w:rsidRPr="009A24EF">
              <w:rPr>
                <w:b/>
                <w:bCs/>
                <w:color w:val="000000"/>
                <w:sz w:val="22"/>
                <w:szCs w:val="22"/>
              </w:rPr>
              <w:t>“GRAPH”</w:t>
            </w:r>
            <w:r w:rsidRPr="009A24EF">
              <w:rPr>
                <w:color w:val="000000"/>
                <w:sz w:val="22"/>
                <w:szCs w:val="22"/>
              </w:rPr>
              <w:t xml:space="preserve"> = sum of </w:t>
            </w:r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Grand Rapids</w:t>
            </w:r>
            <w:r w:rsidRPr="009A24EF">
              <w:rPr>
                <w:color w:val="000000"/>
                <w:sz w:val="22"/>
                <w:szCs w:val="22"/>
              </w:rPr>
              <w:t xml:space="preserve"> and Power to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Lake </w:t>
            </w:r>
          </w:p>
          <w:p w14:paraId="4EDF5C4D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>(This acronym replaces previous “GRPTPH” which had the same parameter value )</w:t>
            </w:r>
          </w:p>
          <w:p w14:paraId="69E4DE58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0C32D726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“ARC”</w:t>
            </w:r>
            <w:r w:rsidRPr="009A24EF">
              <w:rPr>
                <w:color w:val="000000"/>
                <w:sz w:val="22"/>
                <w:szCs w:val="22"/>
              </w:rPr>
              <w:t xml:space="preserve"> =  sum of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U91A and A4D “OUT</w:t>
            </w:r>
            <w:r w:rsidRPr="009A24EF">
              <w:rPr>
                <w:color w:val="000000"/>
                <w:sz w:val="22"/>
                <w:szCs w:val="22"/>
              </w:rPr>
              <w:t xml:space="preserve">” at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Ashern</w:t>
            </w:r>
            <w:proofErr w:type="spellEnd"/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MR11 “OUT”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Raven Lake</w:t>
            </w:r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C28R “IN”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Cornwallis</w:t>
            </w:r>
            <w:r w:rsidRPr="009A24EF">
              <w:rPr>
                <w:color w:val="000000"/>
                <w:sz w:val="22"/>
                <w:szCs w:val="22"/>
              </w:rPr>
              <w:t>.</w:t>
            </w:r>
          </w:p>
          <w:p w14:paraId="157485FA" w14:textId="77777777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</w:p>
          <w:p w14:paraId="5D9EECC7" w14:textId="32449200" w:rsidR="00561640" w:rsidRDefault="00014693" w:rsidP="0001469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“PH”</w:t>
            </w:r>
            <w:r w:rsidRPr="009A24EF">
              <w:rPr>
                <w:color w:val="000000"/>
                <w:sz w:val="22"/>
                <w:szCs w:val="22"/>
              </w:rPr>
              <w:t xml:space="preserve"> - sum of Power to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Lake</w:t>
            </w:r>
            <w:r w:rsidRPr="009A24EF">
              <w:rPr>
                <w:color w:val="000000"/>
                <w:sz w:val="22"/>
                <w:szCs w:val="22"/>
              </w:rPr>
              <w:t xml:space="preserve"> from lines P19W, J30P, W73H and W74H.  (N.B: This acronym replaces previous “PTPH” which had the same parameter value).</w:t>
            </w:r>
          </w:p>
        </w:tc>
      </w:tr>
      <w:tr w:rsidR="00561640" w14:paraId="5D9EECCC" w14:textId="77777777" w:rsidTr="009E73D3">
        <w:trPr>
          <w:trHeight w:val="926"/>
        </w:trPr>
        <w:tc>
          <w:tcPr>
            <w:tcW w:w="980" w:type="pct"/>
          </w:tcPr>
          <w:p w14:paraId="5D9EECC9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D9EECCA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3FEE1CFF" w14:textId="55E3BEE1" w:rsidR="00592C79" w:rsidRDefault="004E29C0" w:rsidP="00EE06E9">
            <w:pPr>
              <w:rPr>
                <w:szCs w:val="24"/>
              </w:rPr>
            </w:pPr>
            <w:r>
              <w:rPr>
                <w:szCs w:val="24"/>
              </w:rPr>
              <w:t>V57R –</w:t>
            </w:r>
            <w:r w:rsidR="00592C79">
              <w:rPr>
                <w:szCs w:val="24"/>
              </w:rPr>
              <w:t xml:space="preserve"> </w:t>
            </w:r>
            <w:r w:rsidR="00806C69">
              <w:rPr>
                <w:szCs w:val="24"/>
              </w:rPr>
              <w:t>I</w:t>
            </w:r>
            <w:r w:rsidR="00592C79" w:rsidRPr="00592C79">
              <w:rPr>
                <w:szCs w:val="24"/>
              </w:rPr>
              <w:t xml:space="preserve">nsulation tests on V57R Sync PT at Roblin South Station, </w:t>
            </w:r>
            <w:r w:rsidR="000A57D5">
              <w:rPr>
                <w:szCs w:val="24"/>
              </w:rPr>
              <w:t xml:space="preserve">Teleprotection </w:t>
            </w:r>
            <w:r w:rsidR="00592C79" w:rsidRPr="00592C79">
              <w:rPr>
                <w:szCs w:val="24"/>
              </w:rPr>
              <w:t>mtce</w:t>
            </w:r>
            <w:r w:rsidR="000A57D5">
              <w:rPr>
                <w:szCs w:val="24"/>
              </w:rPr>
              <w:t xml:space="preserve"> end-to-ends</w:t>
            </w:r>
            <w:r w:rsidR="00592C79" w:rsidRPr="00592C79">
              <w:rPr>
                <w:szCs w:val="24"/>
              </w:rPr>
              <w:t>.</w:t>
            </w:r>
          </w:p>
          <w:p w14:paraId="5D9EECCB" w14:textId="2CDB3FED" w:rsidR="00975BE2" w:rsidRPr="00687006" w:rsidRDefault="00EE06E9" w:rsidP="00EE06E9">
            <w:pPr>
              <w:rPr>
                <w:szCs w:val="24"/>
              </w:rPr>
            </w:pPr>
            <w:r>
              <w:rPr>
                <w:szCs w:val="24"/>
              </w:rPr>
              <w:t>Raven Lake Bank 3 – PCB Bushing change, Bank/OLTC maintenance, Arrester testing, Bank 3 relay maintenance, PB82 Insulation test.</w:t>
            </w:r>
          </w:p>
        </w:tc>
      </w:tr>
    </w:tbl>
    <w:p w14:paraId="5D9EECCD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2" w:name="_MON_1568014063"/>
    <w:bookmarkEnd w:id="2"/>
    <w:p w14:paraId="5D9EECCE" w14:textId="06F3F813" w:rsidR="005E1FC5" w:rsidRPr="006F47EA" w:rsidRDefault="001C08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46" w:dyaOrig="12053" w14:anchorId="5D9EEC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4pt;height:601.05pt" o:ole="">
            <v:imagedata r:id="rId13" o:title=""/>
          </v:shape>
          <o:OLEObject Type="Embed" ProgID="Excel.Sheet.12" ShapeID="_x0000_i1025" DrawAspect="Content" ObjectID="_1589885899" r:id="rId14"/>
        </w:object>
      </w:r>
    </w:p>
    <w:p w14:paraId="5D9EECCF" w14:textId="77777777" w:rsidR="00AF718F" w:rsidRPr="005F3BC5" w:rsidRDefault="00AF718F"/>
    <w:p w14:paraId="5D9EECD0" w14:textId="77777777" w:rsidR="00393A33" w:rsidRDefault="00393A33" w:rsidP="004C4D88"/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9" w14:textId="77777777" w:rsidTr="00AA4C9F">
        <w:trPr>
          <w:trHeight w:val="97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7" w14:textId="6178CBC5" w:rsidR="00316568" w:rsidRPr="005F3BC5" w:rsidRDefault="00787A5E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Load Serving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109CDCF6" w14:textId="77777777" w:rsidR="00787A5E" w:rsidRDefault="00787A5E" w:rsidP="00787A5E">
            <w:pPr>
              <w:pStyle w:val="BodyTextIndent"/>
              <w:tabs>
                <w:tab w:val="clear" w:pos="720"/>
              </w:tabs>
              <w:ind w:left="0"/>
              <w:rPr>
                <w:b/>
              </w:rPr>
            </w:pPr>
            <w:r>
              <w:rPr>
                <w:b/>
              </w:rPr>
              <w:t>Prior to 230 kV Line V57R Outage (Vermillion to Roblin)</w:t>
            </w:r>
          </w:p>
          <w:p w14:paraId="6CD588C1" w14:textId="359CEC52" w:rsidR="00787A5E" w:rsidRPr="00421A46" w:rsidRDefault="00787A5E" w:rsidP="00043D2D">
            <w:pPr>
              <w:pStyle w:val="BodyTextIndent"/>
              <w:rPr>
                <w:szCs w:val="24"/>
              </w:rPr>
            </w:pPr>
            <w:r w:rsidRPr="00421A46">
              <w:rPr>
                <w:szCs w:val="24"/>
              </w:rPr>
              <w:t xml:space="preserve">On </w:t>
            </w:r>
            <w:r w:rsidR="000A57D5">
              <w:rPr>
                <w:szCs w:val="24"/>
              </w:rPr>
              <w:t>June</w:t>
            </w:r>
            <w:r w:rsidR="00043D2D">
              <w:rPr>
                <w:szCs w:val="24"/>
              </w:rPr>
              <w:t xml:space="preserve"> </w:t>
            </w:r>
            <w:r w:rsidR="000A57D5">
              <w:rPr>
                <w:szCs w:val="24"/>
              </w:rPr>
              <w:t>07</w:t>
            </w:r>
            <w:r w:rsidR="00043D2D">
              <w:rPr>
                <w:szCs w:val="24"/>
              </w:rPr>
              <w:t>, 2018</w:t>
            </w:r>
            <w:r w:rsidRPr="00421A46">
              <w:rPr>
                <w:szCs w:val="24"/>
              </w:rPr>
              <w:t xml:space="preserve"> Manitoba Hydro </w:t>
            </w:r>
            <w:r>
              <w:rPr>
                <w:szCs w:val="24"/>
              </w:rPr>
              <w:t>Network Reliability</w:t>
            </w:r>
            <w:r w:rsidRPr="00421A4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Officer </w:t>
            </w:r>
            <w:r w:rsidRPr="00421A46">
              <w:rPr>
                <w:szCs w:val="24"/>
              </w:rPr>
              <w:t>(</w:t>
            </w:r>
            <w:r>
              <w:rPr>
                <w:szCs w:val="24"/>
              </w:rPr>
              <w:t>Derek Williams</w:t>
            </w:r>
            <w:r w:rsidRPr="00421A46">
              <w:rPr>
                <w:szCs w:val="24"/>
              </w:rPr>
              <w:t xml:space="preserve">) has confirmed with the Saskatchewan Power Corporation (SPC) </w:t>
            </w:r>
            <w:r w:rsidRPr="002F34A4">
              <w:rPr>
                <w:szCs w:val="24"/>
              </w:rPr>
              <w:t>Network Management Analyst</w:t>
            </w:r>
            <w:r w:rsidRPr="00421A46">
              <w:rPr>
                <w:szCs w:val="24"/>
              </w:rPr>
              <w:t xml:space="preserve"> (</w:t>
            </w:r>
            <w:r w:rsidR="00043D2D" w:rsidRPr="00043D2D">
              <w:rPr>
                <w:bCs/>
                <w:iCs/>
                <w:szCs w:val="24"/>
              </w:rPr>
              <w:t>Colin Nicholson</w:t>
            </w:r>
            <w:r w:rsidRPr="00421A46">
              <w:rPr>
                <w:szCs w:val="24"/>
              </w:rPr>
              <w:t>) that the SPC syste</w:t>
            </w:r>
            <w:r>
              <w:rPr>
                <w:szCs w:val="24"/>
              </w:rPr>
              <w:t xml:space="preserve">m can support up to </w:t>
            </w:r>
            <w:r w:rsidR="00043D2D">
              <w:rPr>
                <w:szCs w:val="24"/>
              </w:rPr>
              <w:t>20</w:t>
            </w:r>
            <w:r>
              <w:rPr>
                <w:szCs w:val="24"/>
              </w:rPr>
              <w:t xml:space="preserve"> MW’s of </w:t>
            </w:r>
            <w:r w:rsidRPr="00421A46">
              <w:rPr>
                <w:szCs w:val="24"/>
              </w:rPr>
              <w:t>load</w:t>
            </w:r>
            <w:r>
              <w:rPr>
                <w:szCs w:val="24"/>
              </w:rPr>
              <w:t xml:space="preserve"> at Roblin South Station as per</w:t>
            </w:r>
            <w:r w:rsidRPr="00421A46">
              <w:rPr>
                <w:szCs w:val="24"/>
              </w:rPr>
              <w:t xml:space="preserve"> </w:t>
            </w:r>
            <w:r>
              <w:rPr>
                <w:szCs w:val="24"/>
              </w:rPr>
              <w:t>SPC Load Serving Agreement 2018#0</w:t>
            </w:r>
            <w:r w:rsidR="000A57D5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</w:p>
          <w:p w14:paraId="56EC4794" w14:textId="77777777" w:rsidR="00787A5E" w:rsidRPr="00797296" w:rsidRDefault="00787A5E" w:rsidP="00787A5E">
            <w:pPr>
              <w:pStyle w:val="BodyTextIndent"/>
              <w:ind w:left="1080"/>
              <w:rPr>
                <w:sz w:val="22"/>
                <w:szCs w:val="22"/>
              </w:rPr>
            </w:pPr>
          </w:p>
          <w:p w14:paraId="4182CF28" w14:textId="77777777" w:rsidR="00787A5E" w:rsidRPr="00476491" w:rsidRDefault="00787A5E" w:rsidP="00787A5E">
            <w:pPr>
              <w:pStyle w:val="BodyTextIndent"/>
              <w:ind w:left="0"/>
              <w:rPr>
                <w:rFonts w:ascii="TimesNewRoman,Bold" w:hAnsi="TimesNewRoman,Bold" w:cs="TimesNewRoman,Bold"/>
                <w:snapToGrid/>
                <w:szCs w:val="24"/>
              </w:rPr>
            </w:pPr>
            <w:r w:rsidRPr="00797296">
              <w:t>The load serving schedule will be</w:t>
            </w:r>
            <w:r>
              <w:t xml:space="preserve"> between Manitoba Hydro (MHEB) and</w:t>
            </w:r>
            <w:r w:rsidRPr="00421A46">
              <w:rPr>
                <w:szCs w:val="24"/>
              </w:rPr>
              <w:t xml:space="preserve"> Saskatchewan Power Corporation (SPC) </w:t>
            </w:r>
            <w:r w:rsidRPr="00797296">
              <w:t>Control Area</w:t>
            </w:r>
            <w:r>
              <w:t>s.</w:t>
            </w:r>
            <w:r>
              <w:rPr>
                <w:rFonts w:ascii="TimesNewRoman" w:hAnsi="TimesNewRoman" w:cs="TimesNewRoman"/>
                <w:snapToGrid/>
                <w:szCs w:val="24"/>
              </w:rPr>
              <w:t xml:space="preserve"> Manitoba Hydro Energy Marketing (MHEM) will make the arrangements for energy to serve the load as detailed in the Manitoba Hydro Transmission Tariff Business Practices.</w:t>
            </w:r>
          </w:p>
          <w:p w14:paraId="52521BEE" w14:textId="77777777" w:rsidR="00787A5E" w:rsidRDefault="00787A5E" w:rsidP="00787A5E">
            <w:pPr>
              <w:pStyle w:val="BodyTextIndent"/>
              <w:ind w:left="1080"/>
              <w:rPr>
                <w:rFonts w:ascii="TimesNewRoman" w:hAnsi="TimesNewRoman" w:cs="TimesNewRoman"/>
                <w:snapToGrid/>
                <w:sz w:val="20"/>
              </w:rPr>
            </w:pPr>
          </w:p>
          <w:p w14:paraId="3306509B" w14:textId="77777777" w:rsidR="00787A5E" w:rsidRDefault="00787A5E" w:rsidP="00787A5E">
            <w:pPr>
              <w:tabs>
                <w:tab w:val="left" w:pos="150"/>
                <w:tab w:val="left" w:pos="960"/>
              </w:tabs>
              <w:autoSpaceDE w:val="0"/>
              <w:autoSpaceDN w:val="0"/>
              <w:adjustRightInd w:val="0"/>
              <w:rPr>
                <w:b/>
                <w:bCs/>
                <w:snapToGrid/>
                <w:szCs w:val="24"/>
              </w:rPr>
            </w:pPr>
            <w:r>
              <w:rPr>
                <w:b/>
                <w:bCs/>
                <w:snapToGrid/>
                <w:szCs w:val="24"/>
              </w:rPr>
              <w:t>Immediately after the 230 kV line V57R is removed from service:</w:t>
            </w:r>
          </w:p>
          <w:p w14:paraId="144F074E" w14:textId="77777777" w:rsidR="00787A5E" w:rsidRDefault="00787A5E" w:rsidP="00787A5E">
            <w:pPr>
              <w:tabs>
                <w:tab w:val="left" w:pos="150"/>
                <w:tab w:val="left" w:pos="960"/>
              </w:tabs>
              <w:autoSpaceDE w:val="0"/>
              <w:autoSpaceDN w:val="0"/>
              <w:adjustRightInd w:val="0"/>
              <w:ind w:left="1080"/>
              <w:rPr>
                <w:snapToGrid/>
                <w:sz w:val="22"/>
                <w:szCs w:val="24"/>
              </w:rPr>
            </w:pPr>
          </w:p>
          <w:p w14:paraId="36D7E945" w14:textId="77777777" w:rsidR="00787A5E" w:rsidRPr="000721CF" w:rsidRDefault="00787A5E" w:rsidP="00787A5E">
            <w:pPr>
              <w:numPr>
                <w:ilvl w:val="0"/>
                <w:numId w:val="23"/>
              </w:numPr>
              <w:tabs>
                <w:tab w:val="clear" w:pos="1440"/>
                <w:tab w:val="left" w:pos="150"/>
                <w:tab w:val="num" w:pos="1350"/>
                <w:tab w:val="left" w:pos="1410"/>
              </w:tabs>
              <w:autoSpaceDE w:val="0"/>
              <w:autoSpaceDN w:val="0"/>
              <w:adjustRightInd w:val="0"/>
              <w:ind w:left="1350"/>
              <w:rPr>
                <w:szCs w:val="24"/>
                <w:lang w:val="en-GB"/>
              </w:rPr>
            </w:pPr>
            <w:r>
              <w:rPr>
                <w:snapToGrid/>
                <w:szCs w:val="24"/>
              </w:rPr>
              <w:t xml:space="preserve">MHEB </w:t>
            </w:r>
            <w:r w:rsidRPr="000721CF">
              <w:rPr>
                <w:snapToGrid/>
                <w:szCs w:val="24"/>
              </w:rPr>
              <w:t xml:space="preserve">will record </w:t>
            </w:r>
            <w:r>
              <w:rPr>
                <w:snapToGrid/>
                <w:szCs w:val="24"/>
              </w:rPr>
              <w:t>R25Y</w:t>
            </w:r>
            <w:r w:rsidRPr="000721CF">
              <w:rPr>
                <w:snapToGrid/>
                <w:szCs w:val="24"/>
              </w:rPr>
              <w:t xml:space="preserve"> flow at Roblin South </w:t>
            </w:r>
            <w:r w:rsidRPr="000721CF">
              <w:rPr>
                <w:szCs w:val="24"/>
                <w:lang w:val="en-GB"/>
              </w:rPr>
              <w:t>immediately following the 230 kV Li</w:t>
            </w:r>
            <w:r>
              <w:rPr>
                <w:szCs w:val="24"/>
                <w:lang w:val="en-GB"/>
              </w:rPr>
              <w:t>ne V57R</w:t>
            </w:r>
            <w:r w:rsidRPr="000721CF">
              <w:rPr>
                <w:szCs w:val="24"/>
                <w:lang w:val="en-GB"/>
              </w:rPr>
              <w:t xml:space="preserve"> being removed from service.</w:t>
            </w:r>
          </w:p>
          <w:p w14:paraId="141CBCCF" w14:textId="77777777" w:rsidR="00787A5E" w:rsidRPr="000721CF" w:rsidRDefault="00787A5E" w:rsidP="00787A5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ind w:left="1080"/>
              <w:rPr>
                <w:szCs w:val="24"/>
                <w:lang w:val="en-GB"/>
              </w:rPr>
            </w:pPr>
          </w:p>
          <w:p w14:paraId="2D840247" w14:textId="77777777" w:rsidR="00787A5E" w:rsidRPr="000721CF" w:rsidRDefault="00787A5E" w:rsidP="00787A5E">
            <w:pPr>
              <w:numPr>
                <w:ilvl w:val="0"/>
                <w:numId w:val="23"/>
              </w:numPr>
              <w:tabs>
                <w:tab w:val="clear" w:pos="1440"/>
                <w:tab w:val="left" w:pos="150"/>
                <w:tab w:val="num" w:pos="1350"/>
                <w:tab w:val="left" w:pos="1410"/>
              </w:tabs>
              <w:autoSpaceDE w:val="0"/>
              <w:autoSpaceDN w:val="0"/>
              <w:adjustRightInd w:val="0"/>
              <w:ind w:left="135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MHEB will scan inhibit R25Y</w:t>
            </w:r>
            <w:r w:rsidRPr="000721CF">
              <w:rPr>
                <w:szCs w:val="24"/>
                <w:lang w:val="en-GB"/>
              </w:rPr>
              <w:t xml:space="preserve"> MW value in AGC and manually enter a zero value.</w:t>
            </w:r>
          </w:p>
          <w:p w14:paraId="3C5836A9" w14:textId="77777777" w:rsidR="00787A5E" w:rsidRPr="000721CF" w:rsidRDefault="00787A5E" w:rsidP="00787A5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</w:p>
          <w:p w14:paraId="1F35B535" w14:textId="77777777" w:rsidR="00787A5E" w:rsidRDefault="00787A5E" w:rsidP="00787A5E">
            <w:pPr>
              <w:numPr>
                <w:ilvl w:val="0"/>
                <w:numId w:val="23"/>
              </w:numPr>
              <w:tabs>
                <w:tab w:val="clear" w:pos="1440"/>
                <w:tab w:val="left" w:pos="150"/>
                <w:tab w:val="num" w:pos="1350"/>
                <w:tab w:val="left" w:pos="1410"/>
              </w:tabs>
              <w:autoSpaceDE w:val="0"/>
              <w:autoSpaceDN w:val="0"/>
              <w:adjustRightInd w:val="0"/>
              <w:ind w:left="135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SPC will scan inhibit Yorkton R25Y MW</w:t>
            </w:r>
            <w:r w:rsidRPr="000721CF">
              <w:rPr>
                <w:szCs w:val="24"/>
                <w:lang w:val="en-GB"/>
              </w:rPr>
              <w:t xml:space="preserve"> value in AGC </w:t>
            </w:r>
            <w:r>
              <w:rPr>
                <w:szCs w:val="24"/>
                <w:lang w:val="en-GB"/>
              </w:rPr>
              <w:t>and manually enter a zero value.</w:t>
            </w:r>
          </w:p>
          <w:p w14:paraId="6A75747D" w14:textId="77777777" w:rsidR="00787A5E" w:rsidRDefault="00787A5E" w:rsidP="00787A5E">
            <w:pPr>
              <w:pStyle w:val="ListParagraph"/>
              <w:rPr>
                <w:lang w:val="en-GB"/>
              </w:rPr>
            </w:pPr>
          </w:p>
          <w:p w14:paraId="3702CF21" w14:textId="77777777" w:rsidR="00787A5E" w:rsidRDefault="00787A5E" w:rsidP="00787A5E">
            <w:pPr>
              <w:numPr>
                <w:ilvl w:val="0"/>
                <w:numId w:val="23"/>
              </w:numPr>
              <w:tabs>
                <w:tab w:val="clear" w:pos="1440"/>
                <w:tab w:val="left" w:pos="150"/>
                <w:tab w:val="num" w:pos="1350"/>
                <w:tab w:val="left" w:pos="1410"/>
              </w:tabs>
              <w:autoSpaceDE w:val="0"/>
              <w:autoSpaceDN w:val="0"/>
              <w:adjustRightInd w:val="0"/>
              <w:ind w:left="135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The Roblin South R25Y flow recorded in step 1 will be used for partial hour calculation if 230 kV Line R25Y was not removed from service exactly on the hour. The calculation is: R25Y Flow at Roblin South multiplied by number of minutes remaining to top of the next hour divided by 60.</w:t>
            </w:r>
          </w:p>
          <w:p w14:paraId="01D0F82A" w14:textId="77777777" w:rsidR="00787A5E" w:rsidRDefault="00787A5E" w:rsidP="00787A5E">
            <w:pPr>
              <w:ind w:left="1170"/>
              <w:rPr>
                <w:szCs w:val="24"/>
                <w:lang w:val="en-GB"/>
              </w:rPr>
            </w:pPr>
          </w:p>
          <w:p w14:paraId="48CD0832" w14:textId="77777777" w:rsidR="00787A5E" w:rsidRDefault="00787A5E" w:rsidP="00787A5E">
            <w:pPr>
              <w:numPr>
                <w:ilvl w:val="0"/>
                <w:numId w:val="23"/>
              </w:numPr>
              <w:tabs>
                <w:tab w:val="clear" w:pos="1440"/>
                <w:tab w:val="left" w:pos="150"/>
                <w:tab w:val="num" w:pos="1350"/>
                <w:tab w:val="left" w:pos="1770"/>
              </w:tabs>
              <w:autoSpaceDE w:val="0"/>
              <w:autoSpaceDN w:val="0"/>
              <w:adjustRightInd w:val="0"/>
              <w:ind w:left="135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SPC and MHEB control areas shall confirm the amount of energy supplied to the separated loads for each hour based upon the integrated hourly </w:t>
            </w:r>
            <w:proofErr w:type="spellStart"/>
            <w:r>
              <w:rPr>
                <w:szCs w:val="24"/>
                <w:lang w:val="en-GB"/>
              </w:rPr>
              <w:t>MWhrs</w:t>
            </w:r>
            <w:proofErr w:type="spellEnd"/>
            <w:r>
              <w:rPr>
                <w:szCs w:val="24"/>
                <w:lang w:val="en-GB"/>
              </w:rPr>
              <w:t xml:space="preserve"> from R25Y supplying Roblin South Station. MHEB will adjust the dynamic </w:t>
            </w:r>
            <w:proofErr w:type="spellStart"/>
            <w:r>
              <w:rPr>
                <w:szCs w:val="24"/>
                <w:lang w:val="en-GB"/>
              </w:rPr>
              <w:t>etag</w:t>
            </w:r>
            <w:proofErr w:type="spellEnd"/>
            <w:r>
              <w:rPr>
                <w:szCs w:val="24"/>
                <w:lang w:val="en-GB"/>
              </w:rPr>
              <w:t xml:space="preserve"> energy profile with this</w:t>
            </w:r>
            <w:r w:rsidRPr="000721CF">
              <w:rPr>
                <w:szCs w:val="24"/>
                <w:lang w:val="en-GB"/>
              </w:rPr>
              <w:t xml:space="preserve"> </w:t>
            </w:r>
            <w:r>
              <w:rPr>
                <w:szCs w:val="24"/>
                <w:lang w:val="en-GB"/>
              </w:rPr>
              <w:t>integrated</w:t>
            </w:r>
            <w:r w:rsidRPr="000721CF">
              <w:rPr>
                <w:szCs w:val="24"/>
                <w:lang w:val="en-GB"/>
              </w:rPr>
              <w:t xml:space="preserve"> </w:t>
            </w:r>
            <w:r>
              <w:rPr>
                <w:szCs w:val="24"/>
                <w:lang w:val="en-GB"/>
              </w:rPr>
              <w:t xml:space="preserve">hourly </w:t>
            </w:r>
            <w:r w:rsidRPr="000721CF">
              <w:rPr>
                <w:szCs w:val="24"/>
                <w:lang w:val="en-GB"/>
              </w:rPr>
              <w:t>value</w:t>
            </w:r>
            <w:r>
              <w:rPr>
                <w:szCs w:val="24"/>
                <w:lang w:val="en-GB"/>
              </w:rPr>
              <w:t xml:space="preserve">. </w:t>
            </w:r>
          </w:p>
          <w:p w14:paraId="7CC0550F" w14:textId="77777777" w:rsidR="00787A5E" w:rsidRDefault="00787A5E" w:rsidP="00787A5E">
            <w:pPr>
              <w:tabs>
                <w:tab w:val="left" w:pos="150"/>
                <w:tab w:val="left" w:pos="1770"/>
              </w:tabs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</w:p>
          <w:p w14:paraId="798C0AB2" w14:textId="77777777" w:rsidR="00787A5E" w:rsidRPr="00CD37AE" w:rsidRDefault="00787A5E" w:rsidP="00787A5E">
            <w:pPr>
              <w:numPr>
                <w:ilvl w:val="0"/>
                <w:numId w:val="23"/>
              </w:numPr>
              <w:tabs>
                <w:tab w:val="clear" w:pos="1440"/>
                <w:tab w:val="left" w:pos="150"/>
                <w:tab w:val="num" w:pos="1350"/>
                <w:tab w:val="left" w:pos="1770"/>
              </w:tabs>
              <w:autoSpaceDE w:val="0"/>
              <w:autoSpaceDN w:val="0"/>
              <w:adjustRightInd w:val="0"/>
              <w:ind w:left="135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MHEB will confirm with </w:t>
            </w:r>
            <w:proofErr w:type="spellStart"/>
            <w:r>
              <w:rPr>
                <w:szCs w:val="24"/>
                <w:lang w:val="en-GB"/>
              </w:rPr>
              <w:t>telecontrol</w:t>
            </w:r>
            <w:proofErr w:type="spellEnd"/>
            <w:r>
              <w:rPr>
                <w:szCs w:val="24"/>
                <w:lang w:val="en-GB"/>
              </w:rPr>
              <w:t xml:space="preserve"> loss of Roblin South RTU when working grounds are placed (</w:t>
            </w:r>
            <w:r w:rsidRPr="00CD37AE">
              <w:rPr>
                <w:i/>
                <w:szCs w:val="24"/>
                <w:lang w:val="en-GB"/>
              </w:rPr>
              <w:t>Roblin South Station will be staffed</w:t>
            </w:r>
            <w:r>
              <w:rPr>
                <w:szCs w:val="24"/>
                <w:lang w:val="en-GB"/>
              </w:rPr>
              <w:t>).</w:t>
            </w:r>
          </w:p>
          <w:p w14:paraId="0C833E63" w14:textId="77777777" w:rsidR="00787A5E" w:rsidRDefault="00787A5E" w:rsidP="00787A5E">
            <w:pPr>
              <w:tabs>
                <w:tab w:val="left" w:pos="150"/>
                <w:tab w:val="left" w:pos="1770"/>
              </w:tabs>
              <w:autoSpaceDE w:val="0"/>
              <w:autoSpaceDN w:val="0"/>
              <w:adjustRightInd w:val="0"/>
              <w:ind w:left="1770" w:hanging="360"/>
              <w:rPr>
                <w:sz w:val="22"/>
                <w:lang w:val="en-GB"/>
              </w:rPr>
            </w:pPr>
          </w:p>
          <w:p w14:paraId="21FD08D9" w14:textId="77777777" w:rsidR="00787A5E" w:rsidRPr="00CD37AE" w:rsidRDefault="00787A5E" w:rsidP="00787A5E">
            <w:pPr>
              <w:pStyle w:val="BodyTextIndent"/>
              <w:ind w:left="0"/>
              <w:rPr>
                <w:rFonts w:ascii="TimesNewRoman" w:hAnsi="TimesNewRoman"/>
                <w:szCs w:val="24"/>
                <w:lang w:val="en-GB"/>
              </w:rPr>
            </w:pPr>
            <w:r w:rsidRPr="00CD37AE">
              <w:rPr>
                <w:rFonts w:ascii="TimesNewRoman" w:hAnsi="TimesNewRoman"/>
                <w:szCs w:val="24"/>
              </w:rPr>
              <w:t xml:space="preserve">During the 230 kV Line V57R outage, </w:t>
            </w:r>
            <w:r w:rsidRPr="00CD37AE">
              <w:rPr>
                <w:rFonts w:ascii="TimesNewRoman" w:hAnsi="TimesNewRoman"/>
                <w:snapToGrid/>
                <w:szCs w:val="24"/>
              </w:rPr>
              <w:t xml:space="preserve">SPC will record the R25Y integrated hourly </w:t>
            </w:r>
            <w:proofErr w:type="spellStart"/>
            <w:r w:rsidRPr="00CD37AE">
              <w:rPr>
                <w:rFonts w:ascii="TimesNewRoman" w:hAnsi="TimesNewRoman"/>
                <w:snapToGrid/>
                <w:szCs w:val="24"/>
              </w:rPr>
              <w:t>MWhr</w:t>
            </w:r>
            <w:proofErr w:type="spellEnd"/>
            <w:r w:rsidRPr="00CD37AE">
              <w:rPr>
                <w:rFonts w:ascii="TimesNewRoman" w:hAnsi="TimesNewRoman"/>
                <w:snapToGrid/>
                <w:szCs w:val="24"/>
              </w:rPr>
              <w:t xml:space="preserve"> value(s) and forward the information to MHEB for after the fact billing and inadvertent calculations.  These values will be entered into </w:t>
            </w:r>
            <w:r w:rsidRPr="00CD37AE">
              <w:rPr>
                <w:rFonts w:ascii="TimesNewRoman" w:hAnsi="TimesNewRoman"/>
                <w:szCs w:val="24"/>
                <w:lang w:val="en-GB"/>
              </w:rPr>
              <w:t xml:space="preserve">the dynamic schedule transaction tag for that hour as detailed above. </w:t>
            </w:r>
          </w:p>
          <w:p w14:paraId="03493F1B" w14:textId="77777777" w:rsidR="00787A5E" w:rsidRDefault="00787A5E" w:rsidP="00787A5E">
            <w:pPr>
              <w:tabs>
                <w:tab w:val="left" w:pos="150"/>
                <w:tab w:val="left" w:pos="1770"/>
              </w:tabs>
              <w:autoSpaceDE w:val="0"/>
              <w:autoSpaceDN w:val="0"/>
              <w:adjustRightInd w:val="0"/>
              <w:rPr>
                <w:sz w:val="22"/>
                <w:lang w:val="en-GB"/>
              </w:rPr>
            </w:pPr>
          </w:p>
          <w:p w14:paraId="2C06B338" w14:textId="77777777" w:rsidR="00787A5E" w:rsidRDefault="00787A5E" w:rsidP="00787A5E">
            <w:pPr>
              <w:tabs>
                <w:tab w:val="left" w:pos="150"/>
                <w:tab w:val="left" w:pos="960"/>
              </w:tabs>
              <w:autoSpaceDE w:val="0"/>
              <w:autoSpaceDN w:val="0"/>
              <w:adjustRightInd w:val="0"/>
              <w:rPr>
                <w:b/>
                <w:bCs/>
                <w:snapToGrid/>
                <w:szCs w:val="24"/>
              </w:rPr>
            </w:pPr>
            <w:r>
              <w:rPr>
                <w:b/>
                <w:bCs/>
                <w:snapToGrid/>
                <w:szCs w:val="24"/>
              </w:rPr>
              <w:t>Immediately prior to  230 kV Line V57R being returned to service:</w:t>
            </w:r>
          </w:p>
          <w:p w14:paraId="18163EF8" w14:textId="77777777" w:rsidR="00787A5E" w:rsidRDefault="00787A5E" w:rsidP="00787A5E">
            <w:pPr>
              <w:tabs>
                <w:tab w:val="left" w:pos="150"/>
                <w:tab w:val="left" w:pos="1770"/>
              </w:tabs>
              <w:autoSpaceDE w:val="0"/>
              <w:autoSpaceDN w:val="0"/>
              <w:adjustRightInd w:val="0"/>
              <w:rPr>
                <w:sz w:val="22"/>
                <w:lang w:val="en-GB"/>
              </w:rPr>
            </w:pPr>
          </w:p>
          <w:p w14:paraId="287A6F7C" w14:textId="77777777" w:rsidR="00787A5E" w:rsidRDefault="00787A5E" w:rsidP="00787A5E">
            <w:pPr>
              <w:numPr>
                <w:ilvl w:val="0"/>
                <w:numId w:val="23"/>
              </w:numPr>
              <w:tabs>
                <w:tab w:val="clear" w:pos="1440"/>
                <w:tab w:val="num" w:pos="1350"/>
              </w:tabs>
              <w:ind w:left="1350"/>
              <w:rPr>
                <w:szCs w:val="24"/>
                <w:lang w:val="en-GB"/>
              </w:rPr>
            </w:pPr>
            <w:r w:rsidRPr="00CE5160">
              <w:rPr>
                <w:snapToGrid/>
                <w:szCs w:val="24"/>
              </w:rPr>
              <w:t xml:space="preserve">MHEB will record R25Y flow at Roblin South </w:t>
            </w:r>
            <w:r w:rsidRPr="00CE5160">
              <w:rPr>
                <w:szCs w:val="24"/>
                <w:lang w:val="en-GB"/>
              </w:rPr>
              <w:t>Immediately prior to the 230 kV Line V57R being returned to service.</w:t>
            </w:r>
          </w:p>
          <w:p w14:paraId="7C13B525" w14:textId="77777777" w:rsidR="00787A5E" w:rsidRDefault="00787A5E" w:rsidP="00787A5E">
            <w:pPr>
              <w:ind w:left="1350"/>
              <w:rPr>
                <w:szCs w:val="24"/>
                <w:lang w:val="en-GB"/>
              </w:rPr>
            </w:pPr>
          </w:p>
          <w:p w14:paraId="1B194920" w14:textId="77777777" w:rsidR="00787A5E" w:rsidRPr="00A3383B" w:rsidRDefault="00787A5E" w:rsidP="00787A5E">
            <w:pPr>
              <w:numPr>
                <w:ilvl w:val="0"/>
                <w:numId w:val="23"/>
              </w:numPr>
              <w:tabs>
                <w:tab w:val="clear" w:pos="1440"/>
                <w:tab w:val="num" w:pos="1350"/>
              </w:tabs>
              <w:ind w:left="1350"/>
              <w:rPr>
                <w:szCs w:val="24"/>
                <w:lang w:val="en-GB"/>
              </w:rPr>
            </w:pPr>
            <w:r w:rsidRPr="00A3383B">
              <w:rPr>
                <w:szCs w:val="24"/>
                <w:lang w:val="en-GB"/>
              </w:rPr>
              <w:lastRenderedPageBreak/>
              <w:t xml:space="preserve">The Roblin South R25Y flow recorded in step 7 will be used for partial hour calculation if 230 kV Line R25Y was not removed from service exactly on the hour. The calculation is: R25Y Flow at Roblin South multiplied by number of minutes into the current hour divided by 60.   </w:t>
            </w:r>
          </w:p>
          <w:p w14:paraId="34170DB1" w14:textId="77777777" w:rsidR="00787A5E" w:rsidRPr="00E9572A" w:rsidRDefault="00787A5E" w:rsidP="00787A5E">
            <w:pPr>
              <w:rPr>
                <w:szCs w:val="24"/>
                <w:lang w:val="en-GB"/>
              </w:rPr>
            </w:pPr>
          </w:p>
          <w:p w14:paraId="73751A90" w14:textId="77777777" w:rsidR="00787A5E" w:rsidRDefault="00787A5E" w:rsidP="00787A5E">
            <w:pPr>
              <w:numPr>
                <w:ilvl w:val="0"/>
                <w:numId w:val="23"/>
              </w:numPr>
              <w:tabs>
                <w:tab w:val="clear" w:pos="1440"/>
                <w:tab w:val="left" w:pos="150"/>
                <w:tab w:val="num" w:pos="1350"/>
                <w:tab w:val="left" w:pos="1410"/>
              </w:tabs>
              <w:autoSpaceDE w:val="0"/>
              <w:autoSpaceDN w:val="0"/>
              <w:adjustRightInd w:val="0"/>
              <w:ind w:left="135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SPC and MHEB control areas shall confirm the amount of energy supplied to the separated loads for each hour based upon the integrated hourly </w:t>
            </w:r>
            <w:proofErr w:type="spellStart"/>
            <w:r>
              <w:rPr>
                <w:szCs w:val="24"/>
                <w:lang w:val="en-GB"/>
              </w:rPr>
              <w:t>MWhrs</w:t>
            </w:r>
            <w:proofErr w:type="spellEnd"/>
            <w:r>
              <w:rPr>
                <w:szCs w:val="24"/>
                <w:lang w:val="en-GB"/>
              </w:rPr>
              <w:t xml:space="preserve"> from R25Y supplying Roblin South Station. MHEB will adjust the dynamic </w:t>
            </w:r>
            <w:proofErr w:type="spellStart"/>
            <w:r>
              <w:rPr>
                <w:szCs w:val="24"/>
                <w:lang w:val="en-GB"/>
              </w:rPr>
              <w:t>etag</w:t>
            </w:r>
            <w:proofErr w:type="spellEnd"/>
            <w:r>
              <w:rPr>
                <w:szCs w:val="24"/>
                <w:lang w:val="en-GB"/>
              </w:rPr>
              <w:t xml:space="preserve"> energy profile with this</w:t>
            </w:r>
            <w:r w:rsidRPr="000721CF">
              <w:rPr>
                <w:szCs w:val="24"/>
                <w:lang w:val="en-GB"/>
              </w:rPr>
              <w:t xml:space="preserve"> </w:t>
            </w:r>
            <w:r>
              <w:rPr>
                <w:szCs w:val="24"/>
                <w:lang w:val="en-GB"/>
              </w:rPr>
              <w:t>integrated hourly</w:t>
            </w:r>
            <w:r w:rsidRPr="000721CF">
              <w:rPr>
                <w:szCs w:val="24"/>
                <w:lang w:val="en-GB"/>
              </w:rPr>
              <w:t xml:space="preserve"> value</w:t>
            </w:r>
            <w:r>
              <w:rPr>
                <w:szCs w:val="24"/>
                <w:lang w:val="en-GB"/>
              </w:rPr>
              <w:t>.</w:t>
            </w:r>
          </w:p>
          <w:p w14:paraId="6E88E94A" w14:textId="77777777" w:rsidR="00787A5E" w:rsidRPr="00333878" w:rsidRDefault="00787A5E" w:rsidP="00787A5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ind w:left="990"/>
              <w:rPr>
                <w:szCs w:val="24"/>
                <w:lang w:val="en-GB"/>
              </w:rPr>
            </w:pPr>
          </w:p>
          <w:p w14:paraId="156ABA24" w14:textId="77777777" w:rsidR="00787A5E" w:rsidRPr="00CD37AE" w:rsidRDefault="00787A5E" w:rsidP="00787A5E">
            <w:pPr>
              <w:numPr>
                <w:ilvl w:val="0"/>
                <w:numId w:val="23"/>
              </w:numPr>
              <w:tabs>
                <w:tab w:val="clear" w:pos="1440"/>
                <w:tab w:val="left" w:pos="150"/>
                <w:tab w:val="left" w:pos="1410"/>
                <w:tab w:val="num" w:pos="1650"/>
              </w:tabs>
              <w:autoSpaceDE w:val="0"/>
              <w:autoSpaceDN w:val="0"/>
              <w:adjustRightInd w:val="0"/>
              <w:ind w:left="135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MHEB will return R25Y</w:t>
            </w:r>
            <w:r w:rsidRPr="00CE5160">
              <w:rPr>
                <w:szCs w:val="24"/>
                <w:lang w:val="en-GB"/>
              </w:rPr>
              <w:t xml:space="preserve"> signal to service in AGC.</w:t>
            </w:r>
          </w:p>
          <w:p w14:paraId="3A73AD1A" w14:textId="77777777" w:rsidR="00787A5E" w:rsidRPr="00CE5160" w:rsidRDefault="00787A5E" w:rsidP="00787A5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ind w:left="1080"/>
              <w:rPr>
                <w:szCs w:val="24"/>
                <w:lang w:val="en-GB"/>
              </w:rPr>
            </w:pPr>
          </w:p>
          <w:p w14:paraId="5D9EECD8" w14:textId="0615A14A" w:rsidR="00316568" w:rsidRPr="00276CF3" w:rsidRDefault="00787A5E" w:rsidP="00276CF3">
            <w:pPr>
              <w:numPr>
                <w:ilvl w:val="0"/>
                <w:numId w:val="23"/>
              </w:numPr>
              <w:tabs>
                <w:tab w:val="clear" w:pos="1440"/>
                <w:tab w:val="left" w:pos="150"/>
                <w:tab w:val="left" w:pos="1410"/>
                <w:tab w:val="num" w:pos="1650"/>
              </w:tabs>
              <w:autoSpaceDE w:val="0"/>
              <w:autoSpaceDN w:val="0"/>
              <w:adjustRightInd w:val="0"/>
              <w:ind w:left="1350"/>
              <w:rPr>
                <w:lang w:val="en-GB"/>
              </w:rPr>
            </w:pPr>
            <w:r w:rsidRPr="00A3383B">
              <w:rPr>
                <w:szCs w:val="24"/>
                <w:lang w:val="en-GB"/>
              </w:rPr>
              <w:t>SPC will return R25Y signal to service in AGC.</w:t>
            </w:r>
          </w:p>
        </w:tc>
      </w:tr>
    </w:tbl>
    <w:p w14:paraId="5D9EECDA" w14:textId="77777777" w:rsidR="00903693" w:rsidRDefault="00903693" w:rsidP="00AF159E">
      <w:pPr>
        <w:spacing w:before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E" w14:textId="77777777" w:rsidTr="00AA4C9F">
        <w:trPr>
          <w:trHeight w:val="159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C" w14:textId="77777777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 xml:space="preserve">Special Instructions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20C138E3" w14:textId="77777777" w:rsidR="00065095" w:rsidRDefault="00065095" w:rsidP="00AA4C9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2FB00F91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105202DF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3544ECA5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3037424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52F7149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5D9EECDD" w14:textId="4DC5A602" w:rsidR="00316568" w:rsidRPr="00316568" w:rsidRDefault="00065095" w:rsidP="00AA4C9F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5D9EECDF" w14:textId="77777777" w:rsidR="00903693" w:rsidRPr="005F3BC5" w:rsidRDefault="00903693" w:rsidP="00AF159E">
      <w:pPr>
        <w:spacing w:before="120"/>
      </w:pPr>
    </w:p>
    <w:p w14:paraId="5D9EECE0" w14:textId="77777777" w:rsidR="001A09F8" w:rsidRPr="005F3BC5" w:rsidRDefault="001A09F8" w:rsidP="00AF159E">
      <w:pPr>
        <w:spacing w:before="120"/>
      </w:pPr>
    </w:p>
    <w:p w14:paraId="5D9EECE1" w14:textId="77777777" w:rsidR="0075597C" w:rsidRPr="0075597C" w:rsidRDefault="0075597C" w:rsidP="00AF159E">
      <w:pPr>
        <w:spacing w:before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D9EECE6" w14:textId="77777777" w:rsidTr="00AA1A4E">
        <w:trPr>
          <w:trHeight w:val="489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2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3" w14:textId="10D257C7" w:rsidR="00313059" w:rsidRDefault="000A57D5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D. Williams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4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5" w14:textId="40A589AB" w:rsidR="00313059" w:rsidRPr="00295683" w:rsidRDefault="00083D67" w:rsidP="000A57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2018.</w:t>
            </w:r>
            <w:r w:rsidR="000A57D5">
              <w:rPr>
                <w:rStyle w:val="Strong"/>
                <w:b w:val="0"/>
              </w:rPr>
              <w:t>06</w:t>
            </w:r>
            <w:r w:rsidR="00592C79">
              <w:rPr>
                <w:rStyle w:val="Strong"/>
                <w:b w:val="0"/>
              </w:rPr>
              <w:t>.</w:t>
            </w:r>
            <w:r w:rsidR="000A57D5">
              <w:rPr>
                <w:rStyle w:val="Strong"/>
                <w:b w:val="0"/>
              </w:rPr>
              <w:t>07</w:t>
            </w:r>
          </w:p>
        </w:tc>
      </w:tr>
    </w:tbl>
    <w:p w14:paraId="5D9EECE7" w14:textId="77777777" w:rsidR="0075597C" w:rsidRPr="0075597C" w:rsidRDefault="0075597C" w:rsidP="00AF159E">
      <w:pPr>
        <w:spacing w:before="120"/>
        <w:jc w:val="center"/>
        <w:rPr>
          <w:vanish/>
        </w:rPr>
      </w:pPr>
    </w:p>
    <w:p w14:paraId="5D9EECE8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E9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2A5B073F" w14:textId="1163054D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</w:t>
      </w:r>
      <w:r w:rsidR="00065095">
        <w:t>PSO</w:t>
      </w:r>
      <w:r>
        <w:t>, System Control Centre</w:t>
      </w:r>
      <w:r>
        <w:tab/>
      </w:r>
      <w:r>
        <w:tab/>
        <w:t>NSSS, System Control Centre</w:t>
      </w:r>
      <w:r>
        <w:tab/>
      </w:r>
    </w:p>
    <w:p w14:paraId="0131C35F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GSO, System Control Centre</w:t>
      </w:r>
    </w:p>
    <w:p w14:paraId="6D20D1ED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File 240802</w:t>
      </w:r>
    </w:p>
    <w:p w14:paraId="1F2256B4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  <w:r>
        <w:tab/>
      </w:r>
    </w:p>
    <w:p w14:paraId="5D9EECEA" w14:textId="03650219" w:rsidR="00D230D8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SPC – Yong Zheng</w:t>
      </w:r>
      <w:r>
        <w:tab/>
      </w:r>
      <w:r>
        <w:tab/>
        <w:t>SPC - Colin Nicholson</w:t>
      </w:r>
      <w:r>
        <w:tab/>
      </w:r>
      <w:r>
        <w:tab/>
      </w:r>
      <w:r>
        <w:tab/>
      </w:r>
      <w:r>
        <w:tab/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EECEE" w14:textId="77777777" w:rsidR="00756783" w:rsidRDefault="00756783">
      <w:r>
        <w:separator/>
      </w:r>
    </w:p>
  </w:endnote>
  <w:endnote w:type="continuationSeparator" w:id="0">
    <w:p w14:paraId="5D9EECEF" w14:textId="77777777" w:rsidR="00756783" w:rsidRDefault="0075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ECF5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6D9D">
      <w:rPr>
        <w:rStyle w:val="PageNumber"/>
        <w:noProof/>
      </w:rPr>
      <w:t>4</w:t>
    </w:r>
    <w:r>
      <w:rPr>
        <w:rStyle w:val="PageNumber"/>
      </w:rPr>
      <w:fldChar w:fldCharType="end"/>
    </w:r>
  </w:p>
  <w:p w14:paraId="5D9EECF6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D9EECF9" w14:textId="77777777">
      <w:tc>
        <w:tcPr>
          <w:tcW w:w="8820" w:type="dxa"/>
        </w:tcPr>
        <w:p w14:paraId="5D9EECF7" w14:textId="030187B9" w:rsidR="004659F0" w:rsidRPr="00014693" w:rsidRDefault="0096418F" w:rsidP="00A54900">
          <w:pPr>
            <w:pStyle w:val="Footer"/>
            <w:ind w:right="360"/>
            <w:rPr>
              <w:rFonts w:ascii="Arial" w:hAnsi="Arial"/>
              <w:noProof/>
              <w:sz w:val="20"/>
            </w:rPr>
          </w:pPr>
          <w:r w:rsidRPr="0096418F">
            <w:rPr>
              <w:rFonts w:ascii="Arial" w:hAnsi="Arial"/>
              <w:sz w:val="20"/>
            </w:rPr>
            <w:t>18-</w:t>
          </w:r>
          <w:r w:rsidR="00A54900">
            <w:rPr>
              <w:rFonts w:ascii="Arial" w:hAnsi="Arial"/>
              <w:sz w:val="20"/>
            </w:rPr>
            <w:t>091</w:t>
          </w:r>
          <w:r w:rsidR="00040AC7">
            <w:rPr>
              <w:rFonts w:ascii="Arial" w:hAnsi="Arial"/>
              <w:sz w:val="20"/>
            </w:rPr>
            <w:t>_</w:t>
          </w:r>
          <w:r w:rsidR="00C91EF6">
            <w:rPr>
              <w:rFonts w:ascii="Arial" w:hAnsi="Arial"/>
              <w:sz w:val="20"/>
            </w:rPr>
            <w:t>V57R</w:t>
          </w:r>
          <w:r w:rsidR="00661EAB" w:rsidRPr="00661EAB">
            <w:rPr>
              <w:rFonts w:ascii="Arial" w:hAnsi="Arial"/>
              <w:sz w:val="20"/>
            </w:rPr>
            <w:t>_and_RavenLakeBK3_0</w:t>
          </w:r>
          <w:r w:rsidR="00C91EF6">
            <w:rPr>
              <w:rFonts w:ascii="Arial" w:hAnsi="Arial"/>
              <w:sz w:val="20"/>
            </w:rPr>
            <w:t>6</w:t>
          </w:r>
          <w:r w:rsidR="00661EAB" w:rsidRPr="00661EAB">
            <w:rPr>
              <w:rFonts w:ascii="Arial" w:hAnsi="Arial"/>
              <w:sz w:val="20"/>
            </w:rPr>
            <w:t>_</w:t>
          </w:r>
          <w:r w:rsidR="00A54900">
            <w:rPr>
              <w:rFonts w:ascii="Arial" w:hAnsi="Arial"/>
              <w:sz w:val="20"/>
            </w:rPr>
            <w:t>14</w:t>
          </w:r>
        </w:p>
      </w:tc>
      <w:tc>
        <w:tcPr>
          <w:tcW w:w="1620" w:type="dxa"/>
        </w:tcPr>
        <w:p w14:paraId="5D9EECF8" w14:textId="77777777" w:rsidR="004659F0" w:rsidRPr="00D113B5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 w:rsidRPr="00D113B5">
            <w:rPr>
              <w:rFonts w:ascii="Arial" w:hAnsi="Arial"/>
              <w:sz w:val="20"/>
            </w:rPr>
            <w:t xml:space="preserve">Page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PAGE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694945">
            <w:rPr>
              <w:rFonts w:ascii="Arial" w:hAnsi="Arial"/>
              <w:noProof/>
              <w:sz w:val="20"/>
            </w:rPr>
            <w:t>1</w:t>
          </w:r>
          <w:r w:rsidRPr="00D113B5">
            <w:rPr>
              <w:rFonts w:ascii="Arial" w:hAnsi="Arial"/>
              <w:sz w:val="20"/>
            </w:rPr>
            <w:fldChar w:fldCharType="end"/>
          </w:r>
          <w:r w:rsidRPr="00D113B5">
            <w:rPr>
              <w:rFonts w:ascii="Arial" w:hAnsi="Arial"/>
              <w:sz w:val="20"/>
            </w:rPr>
            <w:t xml:space="preserve"> of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NUMPAGES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694945">
            <w:rPr>
              <w:rFonts w:ascii="Arial" w:hAnsi="Arial"/>
              <w:noProof/>
              <w:sz w:val="20"/>
            </w:rPr>
            <w:t>4</w:t>
          </w:r>
          <w:r w:rsidRPr="00D113B5">
            <w:rPr>
              <w:rFonts w:ascii="Arial" w:hAnsi="Arial"/>
              <w:sz w:val="20"/>
            </w:rPr>
            <w:fldChar w:fldCharType="end"/>
          </w:r>
        </w:p>
      </w:tc>
    </w:tr>
  </w:tbl>
  <w:p w14:paraId="5D9EECFA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EECEC" w14:textId="77777777" w:rsidR="00756783" w:rsidRDefault="00756783">
      <w:r>
        <w:separator/>
      </w:r>
    </w:p>
  </w:footnote>
  <w:footnote w:type="continuationSeparator" w:id="0">
    <w:p w14:paraId="5D9EECED" w14:textId="77777777" w:rsidR="00756783" w:rsidRDefault="00756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D9EECF3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D9EECF0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D9EECF1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D9EECF2" w14:textId="40D1DE78" w:rsidR="007674CC" w:rsidRPr="00014693" w:rsidRDefault="0096418F" w:rsidP="00A54900">
          <w:pPr>
            <w:pStyle w:val="Header"/>
            <w:rPr>
              <w:rFonts w:ascii="Arial" w:hAnsi="Arial"/>
              <w:b/>
              <w:sz w:val="36"/>
              <w:szCs w:val="36"/>
            </w:rPr>
          </w:pPr>
          <w:r>
            <w:rPr>
              <w:rFonts w:ascii="Arial" w:hAnsi="Arial"/>
              <w:b/>
              <w:sz w:val="36"/>
              <w:szCs w:val="36"/>
            </w:rPr>
            <w:t>18-</w:t>
          </w:r>
          <w:r w:rsidR="00A54900">
            <w:rPr>
              <w:rFonts w:ascii="Arial" w:hAnsi="Arial"/>
              <w:b/>
              <w:sz w:val="36"/>
              <w:szCs w:val="36"/>
            </w:rPr>
            <w:t>091</w:t>
          </w:r>
        </w:p>
      </w:tc>
    </w:tr>
  </w:tbl>
  <w:p w14:paraId="5D9EECF4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52021"/>
    <w:multiLevelType w:val="hybridMultilevel"/>
    <w:tmpl w:val="B456D728"/>
    <w:lvl w:ilvl="0" w:tplc="9A0E8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4"/>
  </w:num>
  <w:num w:numId="5">
    <w:abstractNumId w:val="12"/>
  </w:num>
  <w:num w:numId="6">
    <w:abstractNumId w:val="22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20"/>
  </w:num>
  <w:num w:numId="13">
    <w:abstractNumId w:val="1"/>
  </w:num>
  <w:num w:numId="14">
    <w:abstractNumId w:val="9"/>
  </w:num>
  <w:num w:numId="15">
    <w:abstractNumId w:val="19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1433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4693"/>
    <w:rsid w:val="00015251"/>
    <w:rsid w:val="00015D27"/>
    <w:rsid w:val="00016E44"/>
    <w:rsid w:val="00017568"/>
    <w:rsid w:val="00020007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0EF"/>
    <w:rsid w:val="00030890"/>
    <w:rsid w:val="00030919"/>
    <w:rsid w:val="0003097B"/>
    <w:rsid w:val="00032725"/>
    <w:rsid w:val="00034C46"/>
    <w:rsid w:val="000377BA"/>
    <w:rsid w:val="00037D62"/>
    <w:rsid w:val="00040AC7"/>
    <w:rsid w:val="00041942"/>
    <w:rsid w:val="00042DB9"/>
    <w:rsid w:val="000438F6"/>
    <w:rsid w:val="00043D2D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09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D67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1FC9"/>
    <w:rsid w:val="000A26A0"/>
    <w:rsid w:val="000A2F5D"/>
    <w:rsid w:val="000A32F5"/>
    <w:rsid w:val="000A4A43"/>
    <w:rsid w:val="000A4EC6"/>
    <w:rsid w:val="000A5762"/>
    <w:rsid w:val="000A57D5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1C48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5B37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577B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77CCE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081B"/>
    <w:rsid w:val="001C1B14"/>
    <w:rsid w:val="001C283F"/>
    <w:rsid w:val="001C2F53"/>
    <w:rsid w:val="001C3846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76CF3"/>
    <w:rsid w:val="002803B4"/>
    <w:rsid w:val="00280D62"/>
    <w:rsid w:val="00283A8A"/>
    <w:rsid w:val="00284CA4"/>
    <w:rsid w:val="00284CBF"/>
    <w:rsid w:val="00285B7E"/>
    <w:rsid w:val="00295683"/>
    <w:rsid w:val="00295E62"/>
    <w:rsid w:val="00297335"/>
    <w:rsid w:val="002974FA"/>
    <w:rsid w:val="002976EF"/>
    <w:rsid w:val="002A0851"/>
    <w:rsid w:val="002A267D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8EF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6E49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1239"/>
    <w:rsid w:val="0034245C"/>
    <w:rsid w:val="003424D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1AC"/>
    <w:rsid w:val="00375D36"/>
    <w:rsid w:val="00377495"/>
    <w:rsid w:val="00377918"/>
    <w:rsid w:val="0038244A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476B"/>
    <w:rsid w:val="003D5C17"/>
    <w:rsid w:val="003D6AB1"/>
    <w:rsid w:val="003E101D"/>
    <w:rsid w:val="003E12E7"/>
    <w:rsid w:val="003E1C9E"/>
    <w:rsid w:val="003E2694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23E4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0E9B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21A0"/>
    <w:rsid w:val="00473F47"/>
    <w:rsid w:val="0047400B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6E0C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9C0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57374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2C79"/>
    <w:rsid w:val="00594673"/>
    <w:rsid w:val="00595CA0"/>
    <w:rsid w:val="00596622"/>
    <w:rsid w:val="005967F8"/>
    <w:rsid w:val="00596A41"/>
    <w:rsid w:val="005A0189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670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5FA8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1EAB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87006"/>
    <w:rsid w:val="00691D90"/>
    <w:rsid w:val="006921D0"/>
    <w:rsid w:val="00692367"/>
    <w:rsid w:val="00692696"/>
    <w:rsid w:val="006946A2"/>
    <w:rsid w:val="00694945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783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87A5E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6C69"/>
    <w:rsid w:val="00807D5A"/>
    <w:rsid w:val="0081163D"/>
    <w:rsid w:val="00812AA0"/>
    <w:rsid w:val="00812AAA"/>
    <w:rsid w:val="0081381C"/>
    <w:rsid w:val="00813A00"/>
    <w:rsid w:val="00815060"/>
    <w:rsid w:val="008158CB"/>
    <w:rsid w:val="00815E1E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1AD3"/>
    <w:rsid w:val="00851DD5"/>
    <w:rsid w:val="00853F5D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418F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75BE2"/>
    <w:rsid w:val="00980F05"/>
    <w:rsid w:val="00981AC4"/>
    <w:rsid w:val="009833CB"/>
    <w:rsid w:val="00983E55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24EF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E73D3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9B1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4900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676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1A4E"/>
    <w:rsid w:val="00AA312C"/>
    <w:rsid w:val="00AA32B0"/>
    <w:rsid w:val="00AA38A3"/>
    <w:rsid w:val="00AA3CFC"/>
    <w:rsid w:val="00AA4C9F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159E"/>
    <w:rsid w:val="00AF3313"/>
    <w:rsid w:val="00AF3C50"/>
    <w:rsid w:val="00AF45FE"/>
    <w:rsid w:val="00AF5644"/>
    <w:rsid w:val="00AF6199"/>
    <w:rsid w:val="00AF718F"/>
    <w:rsid w:val="00AF7624"/>
    <w:rsid w:val="00B01D2D"/>
    <w:rsid w:val="00B033C6"/>
    <w:rsid w:val="00B03B37"/>
    <w:rsid w:val="00B03D67"/>
    <w:rsid w:val="00B049DE"/>
    <w:rsid w:val="00B04BF8"/>
    <w:rsid w:val="00B0583B"/>
    <w:rsid w:val="00B05F28"/>
    <w:rsid w:val="00B0666F"/>
    <w:rsid w:val="00B06D9D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27DBA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1DDF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6821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166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1EF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3B5"/>
    <w:rsid w:val="00D11605"/>
    <w:rsid w:val="00D14A9F"/>
    <w:rsid w:val="00D14DEC"/>
    <w:rsid w:val="00D15565"/>
    <w:rsid w:val="00D156FE"/>
    <w:rsid w:val="00D159AE"/>
    <w:rsid w:val="00D179A6"/>
    <w:rsid w:val="00D2199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4286"/>
    <w:rsid w:val="00D35C14"/>
    <w:rsid w:val="00D404D8"/>
    <w:rsid w:val="00D414B6"/>
    <w:rsid w:val="00D43735"/>
    <w:rsid w:val="00D44321"/>
    <w:rsid w:val="00D44793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2FEB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EC7"/>
    <w:rsid w:val="00DC6F49"/>
    <w:rsid w:val="00DC7252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15A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380A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161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5851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04DE"/>
    <w:rsid w:val="00EC2384"/>
    <w:rsid w:val="00EC2539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06E9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432C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3101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69633"/>
    <o:shapelayout v:ext="edit">
      <o:idmap v:ext="edit" data="1"/>
    </o:shapelayout>
  </w:shapeDefaults>
  <w:decimalSymbol w:val="."/>
  <w:listSeparator w:val=","/>
  <w14:docId w14:val="5D9EE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2018-06-14T00:00:00-05:00</Expires>
    <xd_ProgID xmlns="http://schemas.microsoft.com/sharepoint/v3" xsi:nil="true"/>
    <Interface xmlns="7a57f40f-97db-4e3a-8f11-f0be7d2fc5b2">
      <Value>SPC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5bd0c8e0-29dd-4df9-a980-ea4f6cc19999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47BFCD61-70D0-44B4-A629-2231EED6D82A"/>
    <ds:schemaRef ds:uri="7a57f40f-97db-4e3a-8f11-f0be7d2fc5b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594F1D0-21E8-493A-84CA-68C255C73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BE6185-96B3-4085-8CC7-2F77A40F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34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18-091_V57R_and_RavenLakeBK3_06_14</vt:lpstr>
    </vt:vector>
  </TitlesOfParts>
  <Company>Manitoba Hydro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18-091_V57R_and_RavenLakeBK3_06_14</dc:title>
  <dc:creator>A. Hogeveen Rutter</dc:creator>
  <cp:lastModifiedBy>djwilliams</cp:lastModifiedBy>
  <cp:revision>5</cp:revision>
  <cp:lastPrinted>2018-06-07T19:07:00Z</cp:lastPrinted>
  <dcterms:created xsi:type="dcterms:W3CDTF">2018-06-07T18:38:00Z</dcterms:created>
  <dcterms:modified xsi:type="dcterms:W3CDTF">2018-06-07T19:12:00Z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