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248B" w14:textId="77777777" w:rsidR="000727C6" w:rsidRPr="0089628D" w:rsidRDefault="000727C6">
      <w:pPr>
        <w:rPr>
          <w:i/>
        </w:rPr>
      </w:pPr>
      <w:bookmarkStart w:id="0" w:name="_GoBack"/>
      <w:bookmarkEnd w:id="0"/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6AB12493" w14:textId="77777777" w:rsidTr="005A447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C" w14:textId="77777777" w:rsidR="00191C6F" w:rsidRPr="000861F1" w:rsidRDefault="005E459F" w:rsidP="005A447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B1248D" w14:textId="648138AB" w:rsidR="008C00AB" w:rsidRPr="000861F1" w:rsidRDefault="00060907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18-00187</w:t>
            </w:r>
            <w:r w:rsidR="008C00AB">
              <w:rPr>
                <w:b/>
                <w:sz w:val="22"/>
                <w:szCs w:val="22"/>
              </w:rPr>
              <w:t>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E" w14:textId="77777777" w:rsidR="00191C6F" w:rsidRPr="000861F1" w:rsidRDefault="00B04BF8" w:rsidP="005A4479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0" w14:textId="1BF116D3" w:rsidR="008C00AB" w:rsidRPr="000861F1" w:rsidRDefault="008C00AB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</w:t>
            </w:r>
            <w:r w:rsidR="00060907">
              <w:rPr>
                <w:b/>
                <w:sz w:val="22"/>
                <w:szCs w:val="22"/>
              </w:rPr>
              <w:t>304850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91" w14:textId="77777777" w:rsidR="00191C6F" w:rsidRPr="000861F1" w:rsidRDefault="00191C6F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2" w14:textId="7806CF2A" w:rsidR="00F6085F" w:rsidRPr="00982AED" w:rsidRDefault="005D679B" w:rsidP="005A4479">
            <w:pPr>
              <w:pStyle w:val="Heading2"/>
              <w:rPr>
                <w:sz w:val="22"/>
                <w:szCs w:val="22"/>
              </w:rPr>
            </w:pPr>
            <w:r w:rsidRPr="00982AED">
              <w:rPr>
                <w:sz w:val="22"/>
                <w:szCs w:val="22"/>
              </w:rPr>
              <w:t>240801</w:t>
            </w:r>
          </w:p>
        </w:tc>
      </w:tr>
      <w:tr w:rsidR="00F06A66" w14:paraId="6AB12496" w14:textId="77777777" w:rsidTr="00D126B7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4" w14:textId="77777777" w:rsidR="00F06A66" w:rsidRPr="00B04BF8" w:rsidRDefault="00F06A66" w:rsidP="00D126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5" w14:textId="3B17DDDC" w:rsidR="008C00AB" w:rsidRPr="00B04BF8" w:rsidRDefault="00060907" w:rsidP="00D126B7">
            <w:pPr>
              <w:spacing w:before="120" w:after="120"/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>230 kV Line D15</w:t>
            </w:r>
            <w:r w:rsidR="008C00AB">
              <w:rPr>
                <w:b/>
                <w:sz w:val="22"/>
                <w:szCs w:val="22"/>
              </w:rPr>
              <w:t xml:space="preserve">Y (Dorsey – </w:t>
            </w:r>
            <w:proofErr w:type="spellStart"/>
            <w:r w:rsidR="008C00AB">
              <w:rPr>
                <w:b/>
                <w:sz w:val="22"/>
                <w:szCs w:val="22"/>
              </w:rPr>
              <w:t>LaVerendrye</w:t>
            </w:r>
            <w:proofErr w:type="spellEnd"/>
            <w:r w:rsidR="008C00AB">
              <w:rPr>
                <w:b/>
                <w:sz w:val="22"/>
                <w:szCs w:val="22"/>
              </w:rPr>
              <w:t>)</w:t>
            </w:r>
          </w:p>
        </w:tc>
      </w:tr>
      <w:tr w:rsidR="009A100C" w:rsidRPr="006F47EA" w14:paraId="6AB12499" w14:textId="77777777" w:rsidTr="00D126B7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7" w14:textId="77777777" w:rsidR="009A100C" w:rsidRPr="00B04BF8" w:rsidRDefault="009A100C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E085B7" w14:textId="75CB28B4" w:rsidR="00E33912" w:rsidRDefault="000A4EC6" w:rsidP="00E33912">
            <w:pPr>
              <w:spacing w:after="58"/>
              <w:rPr>
                <w:rFonts w:ascii="Arial" w:hAnsi="Arial" w:cs="Arial"/>
              </w:rPr>
            </w:pPr>
            <w:r w:rsidRPr="00B04BF8">
              <w:rPr>
                <w:rFonts w:ascii="Arial" w:hAnsi="Arial" w:cs="Arial"/>
              </w:rPr>
              <w:t xml:space="preserve"> </w:t>
            </w:r>
            <w:r w:rsidR="00E33912" w:rsidRPr="00B04BF8">
              <w:rPr>
                <w:rFonts w:ascii="Arial" w:hAnsi="Arial" w:cs="Arial"/>
              </w:rPr>
              <w:t xml:space="preserve"> </w:t>
            </w:r>
            <w:r w:rsidR="00EC2DE4">
              <w:rPr>
                <w:rFonts w:ascii="Arial" w:hAnsi="Arial" w:cs="Arial"/>
              </w:rPr>
              <w:t>2018-04-16</w:t>
            </w:r>
            <w:r w:rsidR="008C00AB">
              <w:rPr>
                <w:rFonts w:ascii="Arial" w:hAnsi="Arial" w:cs="Arial"/>
              </w:rPr>
              <w:t xml:space="preserve"> from 07</w:t>
            </w:r>
            <w:r w:rsidR="00EC2DE4">
              <w:rPr>
                <w:rFonts w:ascii="Arial" w:hAnsi="Arial" w:cs="Arial"/>
              </w:rPr>
              <w:t>00 to 2018-04-</w:t>
            </w:r>
            <w:r w:rsidR="002421D1" w:rsidRPr="002421D1">
              <w:rPr>
                <w:rFonts w:ascii="Arial" w:hAnsi="Arial" w:cs="Arial"/>
                <w:color w:val="FF0000"/>
              </w:rPr>
              <w:t>25</w:t>
            </w:r>
            <w:r w:rsidR="008C00AB">
              <w:rPr>
                <w:rFonts w:ascii="Arial" w:hAnsi="Arial" w:cs="Arial"/>
              </w:rPr>
              <w:t xml:space="preserve"> at 17</w:t>
            </w:r>
            <w:r w:rsidR="00E33912">
              <w:rPr>
                <w:rFonts w:ascii="Arial" w:hAnsi="Arial" w:cs="Arial"/>
              </w:rPr>
              <w:t>00 CDT</w:t>
            </w:r>
          </w:p>
          <w:p w14:paraId="6AB12498" w14:textId="67B9C35E" w:rsidR="000A4EC6" w:rsidRPr="00B04BF8" w:rsidRDefault="00EC2DE4" w:rsidP="00E3391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2018-04-16</w:t>
            </w:r>
            <w:r w:rsidR="008C00AB">
              <w:rPr>
                <w:rFonts w:ascii="Arial" w:hAnsi="Arial" w:cs="Arial"/>
              </w:rPr>
              <w:t xml:space="preserve"> from 07</w:t>
            </w:r>
            <w:r>
              <w:rPr>
                <w:rFonts w:ascii="Arial" w:hAnsi="Arial" w:cs="Arial"/>
              </w:rPr>
              <w:t>00 to 2018-04-</w:t>
            </w:r>
            <w:r w:rsidR="002421D1" w:rsidRPr="002421D1">
              <w:rPr>
                <w:rFonts w:ascii="Arial" w:hAnsi="Arial" w:cs="Arial"/>
                <w:color w:val="FF0000"/>
              </w:rPr>
              <w:t>25</w:t>
            </w:r>
            <w:r w:rsidR="002421D1">
              <w:rPr>
                <w:rFonts w:ascii="Arial" w:hAnsi="Arial" w:cs="Arial"/>
                <w:color w:val="FF0000"/>
              </w:rPr>
              <w:t xml:space="preserve"> </w:t>
            </w:r>
            <w:r w:rsidR="008C00AB">
              <w:rPr>
                <w:rFonts w:ascii="Arial" w:hAnsi="Arial" w:cs="Arial"/>
              </w:rPr>
              <w:t>at 17</w:t>
            </w:r>
            <w:r w:rsidR="00E33912">
              <w:rPr>
                <w:rFonts w:ascii="Arial" w:hAnsi="Arial" w:cs="Arial"/>
              </w:rPr>
              <w:t>00 EST</w:t>
            </w:r>
          </w:p>
        </w:tc>
      </w:tr>
      <w:tr w:rsidR="009A100C" w:rsidRPr="006F47EA" w14:paraId="6AB1249C" w14:textId="77777777" w:rsidTr="00D126B7">
        <w:trPr>
          <w:cantSplit/>
          <w:trHeight w:val="60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B1249A" w14:textId="77777777" w:rsidR="009A100C" w:rsidRPr="00B04BF8" w:rsidRDefault="00655815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B" w14:textId="47369CF2" w:rsidR="000050F8" w:rsidRPr="00B04BF8" w:rsidRDefault="00E33912" w:rsidP="00D126B7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MH – IESO Standing Guide – Genera</w:t>
            </w:r>
            <w:r w:rsidR="00EC2DE4">
              <w:rPr>
                <w:rFonts w:ascii="Arial" w:hAnsi="Arial" w:cs="Arial"/>
                <w:szCs w:val="24"/>
              </w:rPr>
              <w:t>tion Pattern 1 and 3 (Winter 221</w:t>
            </w:r>
            <w:r>
              <w:rPr>
                <w:rFonts w:ascii="Arial" w:hAnsi="Arial" w:cs="Arial"/>
                <w:szCs w:val="24"/>
              </w:rPr>
              <w:t>-591 MWs)</w:t>
            </w:r>
          </w:p>
        </w:tc>
      </w:tr>
    </w:tbl>
    <w:p w14:paraId="6AB1249D" w14:textId="77777777" w:rsidR="00327110" w:rsidRDefault="0032711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p w14:paraId="6AB1249E" w14:textId="77777777" w:rsidR="00561640" w:rsidRDefault="0056164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6AB124A2" w14:textId="77777777" w:rsidTr="00EC2134">
        <w:trPr>
          <w:trHeight w:val="692"/>
        </w:trPr>
        <w:tc>
          <w:tcPr>
            <w:tcW w:w="980" w:type="pct"/>
          </w:tcPr>
          <w:p w14:paraId="6AB1249F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6AB124A0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6AB124A1" w14:textId="2C3CFE18" w:rsidR="00561640" w:rsidRDefault="00E33912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None required</w:t>
            </w:r>
          </w:p>
        </w:tc>
      </w:tr>
      <w:tr w:rsidR="00561640" w14:paraId="6AB124A6" w14:textId="77777777" w:rsidTr="00EC2134">
        <w:trPr>
          <w:trHeight w:val="845"/>
        </w:trPr>
        <w:tc>
          <w:tcPr>
            <w:tcW w:w="980" w:type="pct"/>
          </w:tcPr>
          <w:p w14:paraId="6AB124A3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6AB124A4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6AB124A5" w14:textId="4E3E10A7" w:rsidR="008C00AB" w:rsidRDefault="008C00AB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Dorsey: RCM Maintenance on 230 kV Disconnects, CVT insulati</w:t>
            </w:r>
            <w:r w:rsidR="00060907">
              <w:t>on tests</w:t>
            </w:r>
            <w:r>
              <w:t>.</w:t>
            </w:r>
          </w:p>
        </w:tc>
      </w:tr>
    </w:tbl>
    <w:p w14:paraId="6AB124A7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14:paraId="6AB124A8" w14:textId="492928B5" w:rsidR="005E1FC5" w:rsidRDefault="00EC2DE4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34" w:dyaOrig="12396" w14:anchorId="6AB12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25pt;height:591.75pt" o:ole="">
            <v:imagedata r:id="rId13" o:title=""/>
          </v:shape>
          <o:OLEObject Type="Embed" ProgID="Excel.Sheet.12" ShapeID="_x0000_i1025" DrawAspect="Content" ObjectID="_1585737374" r:id="rId14"/>
        </w:object>
      </w:r>
    </w:p>
    <w:p w14:paraId="6AB124A9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AA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2" w:name="_MON_1568615153"/>
    <w:bookmarkEnd w:id="2"/>
    <w:p w14:paraId="6AB124AB" w14:textId="6BB0FBCD" w:rsidR="00D47009" w:rsidRDefault="00EC2DE4" w:rsidP="00AA10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17" w:dyaOrig="12384" w14:anchorId="6AB124C7">
          <v:shape id="_x0000_i1026" type="#_x0000_t75" style="width:540.75pt;height:619.5pt" o:ole="">
            <v:imagedata r:id="rId15" o:title=""/>
          </v:shape>
          <o:OLEObject Type="Embed" ProgID="Excel.Sheet.12" ShapeID="_x0000_i1026" DrawAspect="Content" ObjectID="_1585737375" r:id="rId16"/>
        </w:object>
      </w:r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6AB124B0" w14:textId="77777777" w:rsidTr="00903E1D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AE" w14:textId="2D953401" w:rsidR="00903693" w:rsidRPr="005F3BC5" w:rsidRDefault="00EC2134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lastRenderedPageBreak/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2899667" w14:textId="6E48436E" w:rsidR="00903693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Export:</w:t>
            </w:r>
            <w:r w:rsidR="001E64CF">
              <w:rPr>
                <w:szCs w:val="24"/>
                <w:lang w:val="en-GB"/>
              </w:rPr>
              <w:t xml:space="preserve"> </w:t>
            </w:r>
            <w:r w:rsidR="00EC2DE4">
              <w:rPr>
                <w:rFonts w:asciiTheme="majorHAnsi" w:hAnsiTheme="majorHAnsi"/>
                <w:color w:val="000000"/>
                <w:szCs w:val="24"/>
              </w:rPr>
              <w:t>None.</w:t>
            </w:r>
          </w:p>
          <w:p w14:paraId="6AB124AF" w14:textId="1D6C10B9" w:rsidR="00903E1D" w:rsidRPr="005F3BC5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Import:</w:t>
            </w:r>
            <w:r w:rsidR="00AA31C0">
              <w:rPr>
                <w:szCs w:val="24"/>
                <w:lang w:val="en-GB"/>
              </w:rPr>
              <w:t xml:space="preserve"> </w:t>
            </w:r>
            <w:r w:rsidR="001E64CF" w:rsidRPr="001E64CF">
              <w:rPr>
                <w:rFonts w:asciiTheme="majorHAnsi" w:hAnsiTheme="majorHAnsi"/>
                <w:color w:val="000000"/>
                <w:szCs w:val="24"/>
              </w:rPr>
              <w:t>If RTC</w:t>
            </w:r>
            <w:r w:rsidR="00EC2DE4">
              <w:rPr>
                <w:rFonts w:asciiTheme="majorHAnsi" w:hAnsiTheme="majorHAnsi"/>
                <w:color w:val="000000"/>
                <w:szCs w:val="24"/>
              </w:rPr>
              <w:t>A indicates that the loss of ST6 will cause an overload on WT34</w:t>
            </w:r>
            <w:r w:rsidR="001E64CF" w:rsidRPr="001E64CF">
              <w:rPr>
                <w:rFonts w:asciiTheme="majorHAnsi" w:hAnsiTheme="majorHAnsi"/>
                <w:color w:val="000000"/>
                <w:szCs w:val="24"/>
              </w:rPr>
              <w:t>, then the transfer from IESO may need to be curtailed.</w:t>
            </w:r>
          </w:p>
        </w:tc>
      </w:tr>
    </w:tbl>
    <w:tbl>
      <w:tblPr>
        <w:tblpPr w:leftFromText="180" w:rightFromText="180" w:vertAnchor="text" w:horzAnchor="margin" w:tblpY="-3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4" w14:textId="77777777" w:rsidTr="002268E9">
        <w:trPr>
          <w:trHeight w:val="2050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9BB0ABD" w14:textId="635BB02D" w:rsidR="00EC2134" w:rsidRPr="005F3BC5" w:rsidRDefault="00EC2134" w:rsidP="00116759">
            <w:pPr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14:paraId="6AB124B2" w14:textId="1704C8BA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1B32222D" w14:textId="7F6A62C7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= </w:t>
            </w:r>
            <w:r w:rsidR="00EC2DE4">
              <w:t>300</w:t>
            </w:r>
            <w:r>
              <w:t xml:space="preserve"> </w:t>
            </w:r>
            <w:r w:rsidRPr="001A7593">
              <w:t>MW</w:t>
            </w:r>
          </w:p>
          <w:p w14:paraId="6D55D809" w14:textId="7689AA7A" w:rsidR="008B5F1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EC2DE4">
              <w:t>300</w:t>
            </w:r>
            <w:r w:rsidRPr="00D955D1">
              <w:t xml:space="preserve"> MW</w:t>
            </w:r>
          </w:p>
          <w:p w14:paraId="114DBA3F" w14:textId="4682FFC2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During Offloads = </w:t>
            </w:r>
            <w:r w:rsidR="00EC2DE4">
              <w:t>19</w:t>
            </w:r>
            <w:r w:rsidR="001E64CF">
              <w:t>0</w:t>
            </w:r>
            <w:r w:rsidRPr="001A7593">
              <w:t xml:space="preserve"> MW</w:t>
            </w:r>
          </w:p>
          <w:p w14:paraId="6AB124B3" w14:textId="4B954482" w:rsidR="00DE0397" w:rsidRPr="00DE0397" w:rsidRDefault="008B5F13" w:rsidP="0011675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 xml:space="preserve">During Offloads = </w:t>
            </w:r>
            <w:r w:rsidR="00EC2DE4">
              <w:t>19</w:t>
            </w:r>
            <w:r w:rsidR="002C30D9">
              <w:t>0</w:t>
            </w:r>
            <w:r>
              <w:t xml:space="preserve"> MW</w:t>
            </w:r>
          </w:p>
        </w:tc>
      </w:tr>
    </w:tbl>
    <w:p w14:paraId="6AB124B5" w14:textId="77777777" w:rsidR="00903693" w:rsidRDefault="00903693" w:rsidP="00116759">
      <w:pPr>
        <w:spacing w:before="100" w:after="120"/>
      </w:pPr>
    </w:p>
    <w:p w14:paraId="6AB124B6" w14:textId="77777777" w:rsidR="00903693" w:rsidRPr="005F3BC5" w:rsidRDefault="00903693" w:rsidP="00116759">
      <w:pPr>
        <w:spacing w:before="100" w:after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A" w14:textId="77777777" w:rsidTr="001A5919">
        <w:trPr>
          <w:trHeight w:val="213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B8" w14:textId="4FF8D930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</w:t>
            </w:r>
            <w:r w:rsidR="00EC2134">
              <w:rPr>
                <w:rFonts w:ascii="Arial" w:hAnsi="Arial"/>
                <w:b/>
                <w:sz w:val="20"/>
              </w:rPr>
              <w:t>:</w:t>
            </w:r>
            <w:r w:rsidRPr="005F3BC5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044CFF7" w14:textId="77777777" w:rsidR="00346511" w:rsidRDefault="00346511" w:rsidP="001A591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5AEB16A3" w14:textId="22C77388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07D0583D" w14:textId="7B90C447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5ED5DAA6" w14:textId="4F5536C0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4D31FEE0" w14:textId="75BB74D4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120BB8C9" w14:textId="0ECF8B9F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6AB124B9" w14:textId="327E7A90" w:rsidR="00DE0397" w:rsidRPr="00316568" w:rsidRDefault="00346511" w:rsidP="001A591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6AB124BB" w14:textId="77777777" w:rsidR="001A09F8" w:rsidRPr="005F3BC5" w:rsidRDefault="001A09F8" w:rsidP="00804AB7">
      <w:pPr>
        <w:spacing w:before="120" w:after="120"/>
      </w:pPr>
    </w:p>
    <w:p w14:paraId="6AB124BC" w14:textId="77777777" w:rsidR="0075597C" w:rsidRPr="0075597C" w:rsidRDefault="0075597C" w:rsidP="00804AB7">
      <w:pPr>
        <w:spacing w:before="120" w:after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6AB124C1" w14:textId="77777777" w:rsidTr="002268E9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D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E" w14:textId="6BF33FCF" w:rsidR="00313059" w:rsidRDefault="00F3670B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proofErr w:type="spellStart"/>
            <w:r>
              <w:t>J.Thompson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F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C0" w14:textId="6A9B8698" w:rsidR="00313059" w:rsidRPr="001A5919" w:rsidRDefault="00960076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04/11</w:t>
            </w:r>
            <w:r w:rsidR="00F3670B">
              <w:rPr>
                <w:rStyle w:val="Strong"/>
                <w:b w:val="0"/>
              </w:rPr>
              <w:t>/2018</w:t>
            </w:r>
          </w:p>
        </w:tc>
      </w:tr>
      <w:tr w:rsidR="002421D1" w14:paraId="27EF6EA6" w14:textId="77777777" w:rsidTr="002268E9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50165" w14:textId="2774AE7F" w:rsidR="002421D1" w:rsidRDefault="002421D1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Revised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3727B" w14:textId="42570FF5" w:rsidR="002421D1" w:rsidRPr="002421D1" w:rsidRDefault="002421D1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color w:val="FF0000"/>
              </w:rPr>
            </w:pPr>
            <w:proofErr w:type="spellStart"/>
            <w:r w:rsidRPr="002421D1">
              <w:rPr>
                <w:color w:val="FF0000"/>
              </w:rPr>
              <w:t>D.Williams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BBD04" w14:textId="210C1155" w:rsidR="002421D1" w:rsidRDefault="002421D1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EFE52" w14:textId="52F0E403" w:rsidR="002421D1" w:rsidRPr="002421D1" w:rsidRDefault="002421D1" w:rsidP="002421D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  <w:color w:val="FF0000"/>
              </w:rPr>
            </w:pPr>
            <w:r w:rsidRPr="002421D1">
              <w:rPr>
                <w:rStyle w:val="Strong"/>
                <w:b w:val="0"/>
                <w:color w:val="FF0000"/>
              </w:rPr>
              <w:t>04/20/2018</w:t>
            </w:r>
          </w:p>
        </w:tc>
      </w:tr>
    </w:tbl>
    <w:p w14:paraId="6AB124C2" w14:textId="77777777" w:rsidR="0075597C" w:rsidRPr="0075597C" w:rsidRDefault="0075597C" w:rsidP="0075597C">
      <w:pPr>
        <w:rPr>
          <w:vanish/>
        </w:rPr>
      </w:pPr>
    </w:p>
    <w:p w14:paraId="6AB124C3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C4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19ABB7FA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6BBDB2EE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67864EBE" w14:textId="65A620B8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174A6068" w14:textId="77777777" w:rsidR="002225AF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p w14:paraId="6AB124C5" w14:textId="6348A94C" w:rsidR="00D230D8" w:rsidRDefault="002225AF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File 240801</w:t>
      </w:r>
      <w:r w:rsidR="00804AB7">
        <w:tab/>
      </w:r>
      <w:r w:rsidR="00804AB7">
        <w:tab/>
      </w:r>
    </w:p>
    <w:sectPr w:rsidR="00D230D8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6DAC7" w14:textId="77777777" w:rsidR="008B744C" w:rsidRDefault="008B744C">
      <w:r>
        <w:separator/>
      </w:r>
    </w:p>
  </w:endnote>
  <w:endnote w:type="continuationSeparator" w:id="0">
    <w:p w14:paraId="6D790F81" w14:textId="77777777" w:rsidR="008B744C" w:rsidRDefault="008B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24D1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B124D2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6AB124D5" w14:textId="77777777">
      <w:tc>
        <w:tcPr>
          <w:tcW w:w="8820" w:type="dxa"/>
        </w:tcPr>
        <w:p w14:paraId="6AB124D3" w14:textId="65EAC415" w:rsidR="004659F0" w:rsidRPr="00B13B5F" w:rsidRDefault="00B33B40" w:rsidP="002421D1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>
            <w:rPr>
              <w:rFonts w:ascii="Arial" w:hAnsi="Arial"/>
              <w:b/>
              <w:sz w:val="20"/>
            </w:rPr>
            <w:t>1</w:t>
          </w:r>
          <w:r w:rsidR="002E7AB8">
            <w:rPr>
              <w:rFonts w:ascii="Arial" w:hAnsi="Arial"/>
              <w:b/>
              <w:sz w:val="20"/>
            </w:rPr>
            <w:t>8-044</w:t>
          </w:r>
          <w:r w:rsidR="002421D1" w:rsidRPr="002421D1">
            <w:rPr>
              <w:rFonts w:ascii="Arial" w:hAnsi="Arial"/>
              <w:b/>
              <w:color w:val="FF0000"/>
              <w:sz w:val="20"/>
            </w:rPr>
            <w:t>R1</w:t>
          </w:r>
          <w:r w:rsidR="00B13B5F" w:rsidRPr="00B13B5F">
            <w:rPr>
              <w:rFonts w:ascii="Arial" w:hAnsi="Arial"/>
              <w:b/>
              <w:sz w:val="20"/>
            </w:rPr>
            <w:t>_</w:t>
          </w:r>
          <w:r w:rsidR="002E7AB8">
            <w:rPr>
              <w:rFonts w:ascii="Arial" w:hAnsi="Arial"/>
              <w:b/>
              <w:sz w:val="20"/>
            </w:rPr>
            <w:t>D15Y_04_16_to_04_</w:t>
          </w:r>
          <w:r w:rsidR="002421D1" w:rsidRPr="002421D1">
            <w:rPr>
              <w:rFonts w:ascii="Arial" w:hAnsi="Arial"/>
              <w:b/>
              <w:color w:val="FF0000"/>
              <w:sz w:val="20"/>
            </w:rPr>
            <w:t>25</w:t>
          </w:r>
          <w:r>
            <w:rPr>
              <w:rFonts w:ascii="Arial" w:hAnsi="Arial"/>
              <w:b/>
              <w:sz w:val="20"/>
            </w:rPr>
            <w:t>.doc</w:t>
          </w:r>
        </w:p>
      </w:tc>
      <w:tc>
        <w:tcPr>
          <w:tcW w:w="1620" w:type="dxa"/>
        </w:tcPr>
        <w:p w14:paraId="6AB124D4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4E229E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4E229E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6AB124D6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D5EE7" w14:textId="77777777" w:rsidR="008B744C" w:rsidRDefault="008B744C">
      <w:r>
        <w:separator/>
      </w:r>
    </w:p>
  </w:footnote>
  <w:footnote w:type="continuationSeparator" w:id="0">
    <w:p w14:paraId="15E2A29F" w14:textId="77777777" w:rsidR="008B744C" w:rsidRDefault="008B7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6AB124CF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6AB124CC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6AB124CD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6AB124CE" w14:textId="7A7137CF" w:rsidR="007674CC" w:rsidRDefault="00B33B40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2E7AB8">
            <w:rPr>
              <w:rFonts w:ascii="Arial" w:hAnsi="Arial"/>
              <w:b/>
              <w:sz w:val="36"/>
            </w:rPr>
            <w:t>44</w:t>
          </w:r>
          <w:r w:rsidR="002421D1" w:rsidRPr="002421D1">
            <w:rPr>
              <w:rFonts w:ascii="Arial" w:hAnsi="Arial"/>
              <w:b/>
              <w:color w:val="FF0000"/>
              <w:sz w:val="36"/>
            </w:rPr>
            <w:t>R1</w:t>
          </w:r>
        </w:p>
      </w:tc>
    </w:tr>
  </w:tbl>
  <w:p w14:paraId="6AB124D0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126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907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759"/>
    <w:rsid w:val="00116B5C"/>
    <w:rsid w:val="001179D5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6A6"/>
    <w:rsid w:val="001A09F8"/>
    <w:rsid w:val="001A17A8"/>
    <w:rsid w:val="001A289C"/>
    <w:rsid w:val="001A3289"/>
    <w:rsid w:val="001A3794"/>
    <w:rsid w:val="001A5197"/>
    <w:rsid w:val="001A52D8"/>
    <w:rsid w:val="001A5919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64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4CF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25AF"/>
    <w:rsid w:val="00223910"/>
    <w:rsid w:val="002248FD"/>
    <w:rsid w:val="002256AB"/>
    <w:rsid w:val="002268E9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21D1"/>
    <w:rsid w:val="0024486B"/>
    <w:rsid w:val="00247833"/>
    <w:rsid w:val="00251DD3"/>
    <w:rsid w:val="00254178"/>
    <w:rsid w:val="002542F3"/>
    <w:rsid w:val="002542F4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30D9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AB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6511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2E94"/>
    <w:rsid w:val="003C4387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17ACE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2F0E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9E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58F1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4479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679B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238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3199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7DB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4AB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392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5F50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0EBC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28B7"/>
    <w:rsid w:val="008B3136"/>
    <w:rsid w:val="008B345E"/>
    <w:rsid w:val="008B4039"/>
    <w:rsid w:val="008B42AB"/>
    <w:rsid w:val="008B5F13"/>
    <w:rsid w:val="008B744C"/>
    <w:rsid w:val="008C00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8F4784"/>
    <w:rsid w:val="009007C0"/>
    <w:rsid w:val="009009E8"/>
    <w:rsid w:val="00900B71"/>
    <w:rsid w:val="0090101E"/>
    <w:rsid w:val="0090104A"/>
    <w:rsid w:val="00901A8F"/>
    <w:rsid w:val="00902E1B"/>
    <w:rsid w:val="00903693"/>
    <w:rsid w:val="00903E1D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4121"/>
    <w:rsid w:val="0095590D"/>
    <w:rsid w:val="00955B21"/>
    <w:rsid w:val="00960076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2AED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1184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0B0"/>
    <w:rsid w:val="00AA1122"/>
    <w:rsid w:val="00AA12D9"/>
    <w:rsid w:val="00AA312C"/>
    <w:rsid w:val="00AA31C0"/>
    <w:rsid w:val="00AA32B0"/>
    <w:rsid w:val="00AA38A3"/>
    <w:rsid w:val="00AA3CFC"/>
    <w:rsid w:val="00AA57C8"/>
    <w:rsid w:val="00AA6952"/>
    <w:rsid w:val="00AA6C7D"/>
    <w:rsid w:val="00AA77AD"/>
    <w:rsid w:val="00AA7CAC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3B40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26B7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9AF"/>
    <w:rsid w:val="00D46086"/>
    <w:rsid w:val="00D46722"/>
    <w:rsid w:val="00D46949"/>
    <w:rsid w:val="00D4700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3A6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2008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397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7A1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912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3F6F"/>
    <w:rsid w:val="00E64909"/>
    <w:rsid w:val="00E6517A"/>
    <w:rsid w:val="00E66CF7"/>
    <w:rsid w:val="00E731DC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134"/>
    <w:rsid w:val="00EC2384"/>
    <w:rsid w:val="00EC2DE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011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70B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0F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08D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6145"/>
    <o:shapelayout v:ext="edit">
      <o:idmap v:ext="edit" data="1"/>
    </o:shapelayout>
  </w:shapeDefaults>
  <w:decimalSymbol w:val="."/>
  <w:listSeparator w:val=","/>
  <w14:docId w14:val="6AB12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2018-04-25T00:00:00-05:00</Expires>
    <xd_ProgID xmlns="http://schemas.microsoft.com/sharepoint/v3" xsi:nil="true"/>
    <Interface xmlns="7a57f40f-97db-4e3a-8f11-f0be7d2fc5b2">
      <Value>ONT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purl.org/dc/elements/1.1/"/>
    <ds:schemaRef ds:uri="http://schemas.microsoft.com/sharepoint/v3"/>
    <ds:schemaRef ds:uri="http://schemas.microsoft.com/office/2006/metadata/properties"/>
    <ds:schemaRef ds:uri="http://purl.org/dc/terms/"/>
    <ds:schemaRef ds:uri="http://schemas.microsoft.com/office/2006/documentManagement/types"/>
    <ds:schemaRef ds:uri="5bd0c8e0-29dd-4df9-a980-ea4f6cc19999"/>
    <ds:schemaRef ds:uri="7a57f40f-97db-4e3a-8f11-f0be7d2fc5b2"/>
    <ds:schemaRef ds:uri="47BFCD61-70D0-44B4-A629-2231EED6D82A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74319B-7C6C-4F87-95C2-D99EB46D1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D1CAEF-00BF-49F5-952D-70FE7162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4</TotalTime>
  <Pages>4</Pages>
  <Words>271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18-044_D15Y_04_16_to_04_20</vt:lpstr>
    </vt:vector>
  </TitlesOfParts>
  <Company>Manitoba Hydro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18-044R1_D15Y_04_16_to_04_25</dc:title>
  <dc:creator>A. Hogeveen Rutter</dc:creator>
  <cp:lastModifiedBy>djwilliams</cp:lastModifiedBy>
  <cp:revision>4</cp:revision>
  <cp:lastPrinted>2017-09-13T17:49:00Z</cp:lastPrinted>
  <dcterms:created xsi:type="dcterms:W3CDTF">2018-04-20T18:44:00Z</dcterms:created>
  <dcterms:modified xsi:type="dcterms:W3CDTF">2018-04-20T18:49:00Z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