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E724CE" w14:textId="77777777" w:rsidR="00CA0111" w:rsidRPr="00DC6EC7" w:rsidRDefault="00DC6EC7" w:rsidP="00E35851">
            <w:pPr>
              <w:jc w:val="center"/>
              <w:rPr>
                <w:color w:val="262626"/>
                <w:szCs w:val="24"/>
              </w:rPr>
            </w:pPr>
            <w:r w:rsidRPr="00DC6EC7">
              <w:rPr>
                <w:color w:val="262626"/>
                <w:szCs w:val="24"/>
              </w:rPr>
              <w:t>18-03663-OO</w:t>
            </w:r>
          </w:p>
          <w:p w14:paraId="5D9EECB3" w14:textId="1BCB682A" w:rsidR="00DC6EC7" w:rsidRPr="000861F1" w:rsidRDefault="00DC6EC7" w:rsidP="00E35851">
            <w:pPr>
              <w:jc w:val="center"/>
              <w:rPr>
                <w:b/>
                <w:sz w:val="22"/>
                <w:szCs w:val="22"/>
              </w:rPr>
            </w:pPr>
            <w:r w:rsidRPr="00DC6EC7">
              <w:rPr>
                <w:color w:val="262626"/>
                <w:szCs w:val="24"/>
              </w:rPr>
              <w:t>18-00549-OO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1B29" w14:textId="77777777" w:rsidR="00DC6EC7" w:rsidRPr="00DC6EC7" w:rsidRDefault="00DC6EC7" w:rsidP="00E35851">
            <w:pPr>
              <w:jc w:val="center"/>
              <w:rPr>
                <w:color w:val="262626"/>
                <w:szCs w:val="24"/>
              </w:rPr>
            </w:pPr>
            <w:r w:rsidRPr="00DC6EC7">
              <w:rPr>
                <w:color w:val="262626"/>
                <w:szCs w:val="24"/>
              </w:rPr>
              <w:t>1-17239688</w:t>
            </w:r>
          </w:p>
          <w:p w14:paraId="5D9EECB6" w14:textId="466E55E9" w:rsidR="00CA0111" w:rsidRPr="000861F1" w:rsidRDefault="00DC6EC7" w:rsidP="00E35851">
            <w:pPr>
              <w:jc w:val="center"/>
              <w:rPr>
                <w:b/>
                <w:sz w:val="22"/>
                <w:szCs w:val="22"/>
              </w:rPr>
            </w:pPr>
            <w:r w:rsidRPr="00DC6EC7">
              <w:rPr>
                <w:color w:val="262626"/>
                <w:szCs w:val="24"/>
              </w:rPr>
              <w:t>1-16319318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861F1" w:rsidRDefault="00191C6F" w:rsidP="00E35851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B04BF8" w:rsidRDefault="00A81676" w:rsidP="00E3585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240802</w:t>
            </w:r>
          </w:p>
        </w:tc>
      </w:tr>
      <w:tr w:rsidR="00F06A66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F06A66" w:rsidRPr="00B04BF8" w:rsidRDefault="00F06A66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9A5877" w14:textId="79A31DAD" w:rsidR="00DC6EC7" w:rsidRDefault="00DC6EC7" w:rsidP="00DC6EC7">
            <w:pPr>
              <w:spacing w:after="58"/>
            </w:pPr>
            <w:r>
              <w:t xml:space="preserve">230 kV Line R7B (Boundary Dam – </w:t>
            </w:r>
            <w:proofErr w:type="spellStart"/>
            <w:r>
              <w:t>Auburnton</w:t>
            </w:r>
            <w:proofErr w:type="spellEnd"/>
            <w:r>
              <w:t>)</w:t>
            </w:r>
            <w:r>
              <w:t xml:space="preserve"> </w:t>
            </w:r>
            <w:r w:rsidRPr="00DC6EC7">
              <w:rPr>
                <w:b/>
                <w:i/>
              </w:rPr>
              <w:t>and,</w:t>
            </w:r>
          </w:p>
          <w:p w14:paraId="5D9EECBB" w14:textId="3240C3C5" w:rsidR="00CE75D7" w:rsidRPr="00B04BF8" w:rsidRDefault="00DC6EC7" w:rsidP="00DC6EC7">
            <w:pPr>
              <w:spacing w:after="58"/>
              <w:rPr>
                <w:rFonts w:ascii="Arial" w:hAnsi="Arial" w:cs="Arial"/>
              </w:rPr>
            </w:pPr>
            <w:r>
              <w:t xml:space="preserve">230 kV Line P52E (Ralls Island – EB </w:t>
            </w:r>
            <w:proofErr w:type="spellStart"/>
            <w:r>
              <w:t>Campell</w:t>
            </w:r>
            <w:proofErr w:type="spellEnd"/>
            <w:r>
              <w:t>)</w:t>
            </w:r>
          </w:p>
        </w:tc>
      </w:tr>
      <w:tr w:rsidR="009A100C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A100C" w:rsidRPr="00B04BF8" w:rsidRDefault="009A100C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67949" w14:textId="5F1C87A1" w:rsidR="00DC6EC7" w:rsidRPr="00271031" w:rsidRDefault="000A4EC6" w:rsidP="00DC6EC7">
            <w:pPr>
              <w:spacing w:after="58"/>
            </w:pPr>
            <w:r w:rsidRPr="00B04BF8">
              <w:rPr>
                <w:rFonts w:ascii="Arial" w:hAnsi="Arial" w:cs="Arial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C6EC7" w:rsidRPr="00271031">
              <w:t>201</w:t>
            </w:r>
            <w:r w:rsidR="00DC6EC7">
              <w:t>8</w:t>
            </w:r>
            <w:r w:rsidR="00DC6EC7" w:rsidRPr="00271031">
              <w:t>-</w:t>
            </w:r>
            <w:r w:rsidR="00DC6EC7">
              <w:t xml:space="preserve">02-27 </w:t>
            </w:r>
            <w:r w:rsidR="00DC6EC7">
              <w:t xml:space="preserve">from 22:51 </w:t>
            </w:r>
            <w:r w:rsidR="00DC6EC7" w:rsidRPr="00271031">
              <w:t xml:space="preserve">to </w:t>
            </w:r>
            <w:r w:rsidR="00DC6EC7" w:rsidRPr="00DC6EC7">
              <w:rPr>
                <w:color w:val="FF0000"/>
              </w:rPr>
              <w:t>2018-</w:t>
            </w:r>
            <w:r w:rsidR="00DC6EC7" w:rsidRPr="00DC6EC7">
              <w:rPr>
                <w:color w:val="FF0000"/>
              </w:rPr>
              <w:t>03</w:t>
            </w:r>
            <w:r w:rsidR="00DC6EC7" w:rsidRPr="00DC6EC7">
              <w:rPr>
                <w:color w:val="FF0000"/>
              </w:rPr>
              <w:t>-</w:t>
            </w:r>
            <w:r w:rsidR="00DC6EC7" w:rsidRPr="00DC6EC7">
              <w:rPr>
                <w:color w:val="FF0000"/>
              </w:rPr>
              <w:t>01</w:t>
            </w:r>
            <w:r w:rsidR="00DC6EC7" w:rsidRPr="00DC6EC7">
              <w:rPr>
                <w:color w:val="FF0000"/>
              </w:rPr>
              <w:t xml:space="preserve"> </w:t>
            </w:r>
            <w:r w:rsidR="00DC6EC7">
              <w:t>at</w:t>
            </w:r>
            <w:r w:rsidR="00DC6EC7">
              <w:t xml:space="preserve"> </w:t>
            </w:r>
            <w:r w:rsidR="00DC6EC7" w:rsidRPr="00DC6EC7">
              <w:rPr>
                <w:color w:val="FF0000"/>
              </w:rPr>
              <w:t>12</w:t>
            </w:r>
            <w:r w:rsidR="00DC6EC7" w:rsidRPr="00DC6EC7">
              <w:rPr>
                <w:color w:val="FF0000"/>
              </w:rPr>
              <w:t xml:space="preserve">:00 </w:t>
            </w:r>
            <w:bookmarkEnd w:id="0"/>
            <w:bookmarkEnd w:id="1"/>
            <w:bookmarkEnd w:id="2"/>
            <w:r w:rsidR="00DC6EC7" w:rsidRPr="00271031">
              <w:t>C</w:t>
            </w:r>
            <w:r w:rsidR="00DC6EC7">
              <w:t>S</w:t>
            </w:r>
            <w:r w:rsidR="00DC6EC7" w:rsidRPr="00271031">
              <w:t>T</w:t>
            </w:r>
            <w:r w:rsidR="00DC6EC7">
              <w:t xml:space="preserve"> </w:t>
            </w:r>
          </w:p>
          <w:p w14:paraId="5D9EECBE" w14:textId="7E1C1011" w:rsidR="000A4EC6" w:rsidRPr="00B04BF8" w:rsidRDefault="00DC6EC7" w:rsidP="00DC6EC7">
            <w:pPr>
              <w:spacing w:after="58"/>
              <w:rPr>
                <w:rFonts w:ascii="Arial" w:hAnsi="Arial" w:cs="Arial"/>
              </w:rPr>
            </w:pPr>
            <w:r w:rsidRPr="00271031">
              <w:t>(201</w:t>
            </w:r>
            <w:r>
              <w:t>8</w:t>
            </w:r>
            <w:r w:rsidRPr="00271031">
              <w:t>-</w:t>
            </w:r>
            <w:r>
              <w:t>02-27</w:t>
            </w:r>
            <w:r w:rsidRPr="00271031">
              <w:t xml:space="preserve"> </w:t>
            </w:r>
            <w:r>
              <w:t xml:space="preserve">from </w:t>
            </w:r>
            <w:r>
              <w:t>23:51</w:t>
            </w:r>
            <w:r>
              <w:t xml:space="preserve"> </w:t>
            </w:r>
            <w:r w:rsidRPr="00271031">
              <w:t xml:space="preserve">to </w:t>
            </w:r>
            <w:r w:rsidRPr="00DC6EC7">
              <w:rPr>
                <w:color w:val="FF0000"/>
              </w:rPr>
              <w:t>2018-0</w:t>
            </w:r>
            <w:r w:rsidRPr="00DC6EC7">
              <w:rPr>
                <w:color w:val="FF0000"/>
              </w:rPr>
              <w:t>3</w:t>
            </w:r>
            <w:r w:rsidRPr="00DC6EC7">
              <w:rPr>
                <w:color w:val="FF0000"/>
              </w:rPr>
              <w:t>-</w:t>
            </w:r>
            <w:r w:rsidRPr="00DC6EC7">
              <w:rPr>
                <w:color w:val="FF0000"/>
              </w:rPr>
              <w:t>01</w:t>
            </w:r>
            <w:r w:rsidRPr="00DC6EC7">
              <w:rPr>
                <w:color w:val="FF0000"/>
              </w:rPr>
              <w:t xml:space="preserve"> </w:t>
            </w:r>
            <w:r>
              <w:t>at</w:t>
            </w:r>
            <w:r>
              <w:t xml:space="preserve"> </w:t>
            </w:r>
            <w:r w:rsidRPr="00DC6EC7">
              <w:rPr>
                <w:color w:val="FF0000"/>
              </w:rPr>
              <w:t>13</w:t>
            </w:r>
            <w:r w:rsidRPr="00DC6EC7">
              <w:rPr>
                <w:color w:val="FF0000"/>
              </w:rPr>
              <w:t>:00</w:t>
            </w:r>
            <w:r w:rsidRPr="00271031">
              <w:t xml:space="preserve"> EST)</w:t>
            </w:r>
          </w:p>
        </w:tc>
      </w:tr>
      <w:tr w:rsidR="00975BE2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75BE2" w:rsidRPr="00B04BF8" w:rsidRDefault="00975BE2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767AC195" w:rsidR="00975BE2" w:rsidRPr="00B04BF8" w:rsidRDefault="00975BE2" w:rsidP="005D6670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2018-02-28)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537E6E8E" w14:textId="6F0F0CB4" w:rsidR="00177CCE" w:rsidRPr="009A24EF" w:rsidRDefault="00177CCE" w:rsidP="00020007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975BE2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975BE2">
              <w:rPr>
                <w:sz w:val="22"/>
                <w:szCs w:val="22"/>
              </w:rPr>
              <w:t>165</w:t>
            </w:r>
            <w:r w:rsidR="00EC04DE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975BE2">
              <w:rPr>
                <w:sz w:val="22"/>
                <w:szCs w:val="22"/>
              </w:rPr>
              <w:t>75</w:t>
            </w:r>
            <w:r w:rsidR="0047400B" w:rsidRPr="009A24EF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975BE2">
              <w:rPr>
                <w:sz w:val="22"/>
                <w:szCs w:val="22"/>
              </w:rPr>
              <w:t>90</w:t>
            </w:r>
            <w:r w:rsidR="00EC04DE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34641913" w14:textId="77777777" w:rsidR="00177CCE" w:rsidRPr="009A24EF" w:rsidRDefault="00177CCE" w:rsidP="00020007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7F22BF6C" w14:textId="77777777" w:rsidR="00177CCE" w:rsidRPr="009A24EF" w:rsidRDefault="00177CCE" w:rsidP="00020007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7316840C" w14:textId="3DAABCA2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196DABC1" w14:textId="77777777" w:rsidR="00177CCE" w:rsidRPr="009A24EF" w:rsidRDefault="00177CCE" w:rsidP="00020007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1F62BA9F" w14:textId="6D155DB7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“GRAPH” MAXIMUM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 xml:space="preserve">900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“GRAPH” MINIMUM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"PH"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of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="00B51DDF" w:rsidRPr="00B51DDF">
              <w:rPr>
                <w:color w:val="000000"/>
                <w:sz w:val="22"/>
                <w:szCs w:val="22"/>
              </w:rPr>
              <w:t xml:space="preserve">of </w:t>
            </w:r>
            <w:r w:rsidR="00975BE2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 w:rsidR="00B51DDF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1DDF"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299E1F62" w14:textId="77777777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3226C03A" w14:textId="77777777" w:rsidR="00177CCE" w:rsidRPr="009A24EF" w:rsidRDefault="00177CCE" w:rsidP="00020007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13A951CE" w14:textId="77777777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1B4126B" w14:textId="77777777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43370C1" w14:textId="77777777" w:rsidR="00177CCE" w:rsidRPr="009A24EF" w:rsidRDefault="00177CCE" w:rsidP="00020007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54798CCE" w14:textId="77777777" w:rsidR="00177CCE" w:rsidRPr="009A24EF" w:rsidRDefault="00177CCE" w:rsidP="00020007">
            <w:pPr>
              <w:spacing w:before="100"/>
              <w:rPr>
                <w:sz w:val="22"/>
                <w:szCs w:val="22"/>
              </w:rPr>
            </w:pPr>
          </w:p>
          <w:p w14:paraId="5D9EECC7" w14:textId="561B9BDE" w:rsidR="00561640" w:rsidRDefault="00177CCE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AF159E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24B99264" w14:textId="5916534F" w:rsidR="00561640" w:rsidRDefault="00975BE2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color w:val="000000"/>
                <w:szCs w:val="24"/>
              </w:rPr>
            </w:pPr>
            <w:r>
              <w:t xml:space="preserve">R7B </w:t>
            </w:r>
            <w:r w:rsidRPr="00CD1F6C">
              <w:rPr>
                <w:szCs w:val="24"/>
              </w:rPr>
              <w:t>–</w:t>
            </w:r>
            <w:r>
              <w:t xml:space="preserve"> </w:t>
            </w:r>
            <w:r w:rsidRPr="006D04C9">
              <w:rPr>
                <w:color w:val="000000"/>
                <w:szCs w:val="24"/>
              </w:rPr>
              <w:t xml:space="preserve">SPC replacing </w:t>
            </w:r>
            <w:r>
              <w:rPr>
                <w:color w:val="000000"/>
                <w:szCs w:val="24"/>
              </w:rPr>
              <w:t xml:space="preserve">nine compromised </w:t>
            </w:r>
            <w:r w:rsidRPr="006D04C9">
              <w:rPr>
                <w:color w:val="000000"/>
                <w:szCs w:val="24"/>
              </w:rPr>
              <w:t>structure</w:t>
            </w:r>
            <w:r>
              <w:rPr>
                <w:color w:val="000000"/>
                <w:szCs w:val="24"/>
              </w:rPr>
              <w:t xml:space="preserve">s between Boundary Dam and </w:t>
            </w:r>
            <w:proofErr w:type="spellStart"/>
            <w:r>
              <w:rPr>
                <w:color w:val="000000"/>
                <w:szCs w:val="24"/>
              </w:rPr>
              <w:t>Auburnton</w:t>
            </w:r>
            <w:proofErr w:type="spellEnd"/>
            <w:r>
              <w:rPr>
                <w:color w:val="000000"/>
                <w:szCs w:val="24"/>
              </w:rPr>
              <w:t xml:space="preserve">. MHEB to serve </w:t>
            </w:r>
            <w:proofErr w:type="spellStart"/>
            <w:r>
              <w:rPr>
                <w:color w:val="000000"/>
                <w:szCs w:val="24"/>
              </w:rPr>
              <w:t>Auburnton</w:t>
            </w:r>
            <w:proofErr w:type="spellEnd"/>
            <w:r>
              <w:rPr>
                <w:color w:val="000000"/>
                <w:szCs w:val="24"/>
              </w:rPr>
              <w:t xml:space="preserve"> load for duration of outage.</w:t>
            </w:r>
          </w:p>
          <w:p w14:paraId="5D9EECCB" w14:textId="31249995" w:rsidR="00975BE2" w:rsidRDefault="00975BE2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color w:val="000000"/>
                <w:szCs w:val="24"/>
              </w:rPr>
              <w:t xml:space="preserve">P52E </w:t>
            </w:r>
            <w:r w:rsidRPr="00CD1F6C">
              <w:rPr>
                <w:szCs w:val="24"/>
              </w:rPr>
              <w:t xml:space="preserve">– </w:t>
            </w:r>
            <w:r w:rsidRPr="00CD1F6C">
              <w:rPr>
                <w:color w:val="000000"/>
                <w:szCs w:val="24"/>
              </w:rPr>
              <w:t xml:space="preserve">SPC/MHEB Line mtce. Insulation tests on Ralls P52E Line and Sync </w:t>
            </w:r>
            <w:proofErr w:type="spellStart"/>
            <w:r w:rsidRPr="00CD1F6C">
              <w:rPr>
                <w:color w:val="000000"/>
                <w:szCs w:val="24"/>
              </w:rPr>
              <w:t>PTs.</w:t>
            </w:r>
            <w:proofErr w:type="spellEnd"/>
            <w:r w:rsidRPr="00CD1F6C">
              <w:rPr>
                <w:color w:val="000000"/>
                <w:szCs w:val="24"/>
              </w:rPr>
              <w:t xml:space="preserve"> Teleprotection maintenance.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42E48C4E" w:rsidR="005E1FC5" w:rsidRPr="006F47EA" w:rsidRDefault="002956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28.4pt;height:599.8pt" o:ole="">
            <v:imagedata r:id="rId13" o:title=""/>
          </v:shape>
          <o:OLEObject Type="Embed" ProgID="Excel.Sheet.12" ShapeID="_x0000_i1044" DrawAspect="Content" ObjectID="_1581332360" r:id="rId14"/>
        </w:object>
      </w:r>
      <w:bookmarkStart w:id="4" w:name="_GoBack"/>
      <w:bookmarkEnd w:id="4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47400B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2" w14:textId="4BCC2660" w:rsidR="00903693" w:rsidRPr="005F3BC5" w:rsidRDefault="00975BE2" w:rsidP="00020007">
            <w:pPr>
              <w:spacing w:before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Load Serving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14:paraId="55595263" w14:textId="77777777" w:rsidR="00975BE2" w:rsidRPr="00B5427B" w:rsidRDefault="00975BE2" w:rsidP="00975BE2">
            <w:pPr>
              <w:pStyle w:val="BodyTextIndent"/>
              <w:tabs>
                <w:tab w:val="clear" w:pos="150"/>
                <w:tab w:val="left" w:pos="0"/>
              </w:tabs>
              <w:ind w:left="0"/>
            </w:pPr>
            <w:r w:rsidRPr="00B5427B">
              <w:rPr>
                <w:szCs w:val="24"/>
              </w:rPr>
              <w:t xml:space="preserve">For the outage to Boundary Dam to </w:t>
            </w:r>
            <w:proofErr w:type="spellStart"/>
            <w:r w:rsidRPr="00B5427B">
              <w:rPr>
                <w:szCs w:val="24"/>
              </w:rPr>
              <w:t>Auburnton</w:t>
            </w:r>
            <w:proofErr w:type="spellEnd"/>
            <w:r w:rsidRPr="00B5427B">
              <w:rPr>
                <w:szCs w:val="24"/>
              </w:rPr>
              <w:t xml:space="preserve"> section of R7B, the </w:t>
            </w:r>
            <w:proofErr w:type="spellStart"/>
            <w:r w:rsidRPr="00B5427B">
              <w:rPr>
                <w:szCs w:val="24"/>
              </w:rPr>
              <w:t>Auburnton</w:t>
            </w:r>
            <w:proofErr w:type="spellEnd"/>
            <w:r w:rsidRPr="00B5427B">
              <w:rPr>
                <w:szCs w:val="24"/>
              </w:rPr>
              <w:t xml:space="preserve"> load will be supplied by MH from Reston. SaskPower estimates the maximum </w:t>
            </w:r>
            <w:proofErr w:type="spellStart"/>
            <w:r w:rsidRPr="00B5427B">
              <w:rPr>
                <w:szCs w:val="24"/>
              </w:rPr>
              <w:t>Auburnton</w:t>
            </w:r>
            <w:proofErr w:type="spellEnd"/>
            <w:r w:rsidRPr="00B5427B">
              <w:rPr>
                <w:szCs w:val="24"/>
              </w:rPr>
              <w:t xml:space="preserve"> load will be approximately </w:t>
            </w:r>
            <w:r>
              <w:rPr>
                <w:szCs w:val="24"/>
              </w:rPr>
              <w:t>70</w:t>
            </w:r>
            <w:r w:rsidRPr="00B5427B">
              <w:rPr>
                <w:szCs w:val="24"/>
              </w:rPr>
              <w:t xml:space="preserve"> MW during the outage. The area system load is sum of the loads at </w:t>
            </w:r>
            <w:proofErr w:type="spellStart"/>
            <w:r w:rsidRPr="00B5427B">
              <w:rPr>
                <w:szCs w:val="24"/>
              </w:rPr>
              <w:t>Auburnton</w:t>
            </w:r>
            <w:proofErr w:type="spellEnd"/>
            <w:r w:rsidRPr="00B5427B">
              <w:rPr>
                <w:szCs w:val="24"/>
              </w:rPr>
              <w:t xml:space="preserve">, Reston, Souris, Virden West, </w:t>
            </w:r>
            <w:proofErr w:type="spellStart"/>
            <w:r w:rsidRPr="00B5427B">
              <w:rPr>
                <w:szCs w:val="24"/>
              </w:rPr>
              <w:t>Birtle</w:t>
            </w:r>
            <w:proofErr w:type="spellEnd"/>
            <w:r w:rsidRPr="00B5427B">
              <w:rPr>
                <w:szCs w:val="24"/>
              </w:rPr>
              <w:t>, and Raven Lake. Studied area load is about 350 MW.</w:t>
            </w:r>
          </w:p>
          <w:p w14:paraId="5EBA93BA" w14:textId="77777777" w:rsidR="00975BE2" w:rsidRPr="00B5427B" w:rsidRDefault="00975BE2" w:rsidP="00975BE2">
            <w:pPr>
              <w:pStyle w:val="BodyTextIndent"/>
              <w:tabs>
                <w:tab w:val="clear" w:pos="150"/>
                <w:tab w:val="left" w:pos="0"/>
              </w:tabs>
              <w:ind w:left="0"/>
            </w:pPr>
          </w:p>
          <w:p w14:paraId="36C238C3" w14:textId="77777777" w:rsidR="00975BE2" w:rsidRDefault="00975BE2" w:rsidP="00975BE2">
            <w:pPr>
              <w:pStyle w:val="BodyTextIndent"/>
              <w:tabs>
                <w:tab w:val="clear" w:pos="150"/>
                <w:tab w:val="left" w:pos="0"/>
              </w:tabs>
              <w:ind w:left="0"/>
              <w:rPr>
                <w:rFonts w:ascii="TimesNewRoman" w:hAnsi="TimesNewRoman" w:cs="TimesNewRoman"/>
                <w:snapToGrid/>
                <w:szCs w:val="24"/>
              </w:rPr>
            </w:pPr>
            <w:r>
              <w:t xml:space="preserve">The load serving </w:t>
            </w:r>
            <w:r w:rsidRPr="00797296">
              <w:t>schedule will be</w:t>
            </w:r>
            <w:r>
              <w:t xml:space="preserve"> between Manitoba Hydro (MHEB) and</w:t>
            </w:r>
            <w:r w:rsidRPr="00421A46">
              <w:rPr>
                <w:szCs w:val="24"/>
              </w:rPr>
              <w:t xml:space="preserve"> Saskatchewan Power Corporation (SPC) </w:t>
            </w:r>
            <w:r w:rsidRPr="00797296">
              <w:t>Control Area</w:t>
            </w:r>
            <w:r>
              <w:t>s.</w:t>
            </w:r>
            <w:r>
              <w:rPr>
                <w:rFonts w:ascii="TimesNewRoman" w:hAnsi="TimesNewRoman" w:cs="TimesNewRoman"/>
                <w:snapToGrid/>
                <w:szCs w:val="24"/>
              </w:rPr>
              <w:t xml:space="preserve"> MHEM/North Point (NRPT) will make the arrangements for energy to serve the load as detailed in the Manitoba Hydro Transmission Tariff Business Practices.</w:t>
            </w:r>
          </w:p>
          <w:p w14:paraId="540863C9" w14:textId="77777777" w:rsidR="00975BE2" w:rsidRDefault="00975BE2" w:rsidP="00975BE2">
            <w:pPr>
              <w:pStyle w:val="BodyTextIndent"/>
              <w:tabs>
                <w:tab w:val="clear" w:pos="150"/>
                <w:tab w:val="left" w:pos="0"/>
              </w:tabs>
              <w:ind w:left="0"/>
              <w:rPr>
                <w:rFonts w:ascii="TimesNewRoman" w:hAnsi="TimesNewRoman" w:cs="TimesNewRoman"/>
                <w:snapToGrid/>
                <w:szCs w:val="24"/>
              </w:rPr>
            </w:pPr>
          </w:p>
          <w:p w14:paraId="60E8F2C7" w14:textId="77777777" w:rsidR="00975BE2" w:rsidRDefault="00975BE2" w:rsidP="00975BE2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 xml:space="preserve">Immediately after the section of 230 kV line R7B (Boundary Dam to </w:t>
            </w:r>
            <w:proofErr w:type="spellStart"/>
            <w:r>
              <w:rPr>
                <w:b/>
                <w:bCs/>
                <w:snapToGrid/>
                <w:szCs w:val="24"/>
              </w:rPr>
              <w:t>Auburnton</w:t>
            </w:r>
            <w:proofErr w:type="spellEnd"/>
            <w:r>
              <w:rPr>
                <w:b/>
                <w:bCs/>
                <w:snapToGrid/>
                <w:szCs w:val="24"/>
              </w:rPr>
              <w:t>) is removed from service:</w:t>
            </w:r>
          </w:p>
          <w:p w14:paraId="63B6B78C" w14:textId="77777777" w:rsidR="00975BE2" w:rsidRDefault="00975BE2" w:rsidP="00975BE2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ind w:left="1080"/>
              <w:rPr>
                <w:snapToGrid/>
                <w:sz w:val="22"/>
                <w:szCs w:val="24"/>
              </w:rPr>
            </w:pPr>
          </w:p>
          <w:p w14:paraId="73AC6E57" w14:textId="77777777" w:rsidR="00975BE2" w:rsidRPr="000721CF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napToGrid/>
                <w:szCs w:val="24"/>
              </w:rPr>
              <w:t xml:space="preserve">MHEB </w:t>
            </w:r>
            <w:r w:rsidRPr="000721CF">
              <w:rPr>
                <w:snapToGrid/>
                <w:szCs w:val="24"/>
              </w:rPr>
              <w:t xml:space="preserve">will record </w:t>
            </w:r>
            <w:r>
              <w:rPr>
                <w:snapToGrid/>
                <w:szCs w:val="24"/>
              </w:rPr>
              <w:t>R7B flow at Reston Station</w:t>
            </w:r>
            <w:r w:rsidRPr="000721CF">
              <w:rPr>
                <w:snapToGrid/>
                <w:szCs w:val="24"/>
              </w:rPr>
              <w:t xml:space="preserve"> </w:t>
            </w:r>
            <w:r w:rsidRPr="000721CF">
              <w:rPr>
                <w:szCs w:val="24"/>
                <w:lang w:val="en-GB"/>
              </w:rPr>
              <w:t xml:space="preserve">immediately following the </w:t>
            </w:r>
            <w:r>
              <w:rPr>
                <w:szCs w:val="24"/>
                <w:lang w:val="en-GB"/>
              </w:rPr>
              <w:t xml:space="preserve">section of </w:t>
            </w:r>
            <w:r w:rsidRPr="000721CF">
              <w:rPr>
                <w:szCs w:val="24"/>
                <w:lang w:val="en-GB"/>
              </w:rPr>
              <w:t>230 kV Li</w:t>
            </w:r>
            <w:r>
              <w:rPr>
                <w:szCs w:val="24"/>
                <w:lang w:val="en-GB"/>
              </w:rPr>
              <w:t xml:space="preserve">ne R7B (Boundary Dam to </w:t>
            </w:r>
            <w:proofErr w:type="spellStart"/>
            <w:r>
              <w:rPr>
                <w:szCs w:val="24"/>
                <w:lang w:val="en-GB"/>
              </w:rPr>
              <w:t>Auburnton</w:t>
            </w:r>
            <w:proofErr w:type="spellEnd"/>
            <w:r>
              <w:rPr>
                <w:szCs w:val="24"/>
                <w:lang w:val="en-GB"/>
              </w:rPr>
              <w:t xml:space="preserve">) </w:t>
            </w:r>
            <w:r w:rsidRPr="000721CF">
              <w:rPr>
                <w:szCs w:val="24"/>
                <w:lang w:val="en-GB"/>
              </w:rPr>
              <w:t>being removed from service</w:t>
            </w:r>
            <w:r>
              <w:rPr>
                <w:szCs w:val="24"/>
                <w:lang w:val="en-GB"/>
              </w:rPr>
              <w:t>.</w:t>
            </w:r>
          </w:p>
          <w:p w14:paraId="391202CE" w14:textId="77777777" w:rsidR="00975BE2" w:rsidRPr="000721CF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030274C7" w14:textId="77777777" w:rsidR="00975BE2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scan inhibit R7B</w:t>
            </w:r>
            <w:r w:rsidRPr="000721CF">
              <w:rPr>
                <w:szCs w:val="24"/>
                <w:lang w:val="en-GB"/>
              </w:rPr>
              <w:t xml:space="preserve"> MW value in AGC and manually enter a zero value.</w:t>
            </w:r>
          </w:p>
          <w:p w14:paraId="1046A4E7" w14:textId="77777777" w:rsidR="00975BE2" w:rsidRPr="000721CF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0130E4A7" w14:textId="77777777" w:rsidR="00975BE2" w:rsidRPr="000721CF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SPC will scan inhibit Boundary Dam R7B MW</w:t>
            </w:r>
            <w:r w:rsidRPr="000721CF">
              <w:rPr>
                <w:szCs w:val="24"/>
                <w:lang w:val="en-GB"/>
              </w:rPr>
              <w:t xml:space="preserve"> value in AGC </w:t>
            </w:r>
            <w:r>
              <w:rPr>
                <w:szCs w:val="24"/>
                <w:lang w:val="en-GB"/>
              </w:rPr>
              <w:t>and manually enter a zero value.</w:t>
            </w:r>
          </w:p>
          <w:p w14:paraId="4BC07DA9" w14:textId="77777777" w:rsidR="00975BE2" w:rsidRPr="000721CF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32A18F91" w14:textId="77777777" w:rsidR="00975BE2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Reston R7B</w:t>
            </w:r>
            <w:r w:rsidRPr="000721CF">
              <w:rPr>
                <w:szCs w:val="24"/>
                <w:lang w:val="en-GB"/>
              </w:rPr>
              <w:t xml:space="preserve"> flow recorded in step 1 will be used for partial hou</w:t>
            </w:r>
            <w:r>
              <w:rPr>
                <w:szCs w:val="24"/>
                <w:lang w:val="en-GB"/>
              </w:rPr>
              <w:t>r calculation if 230 kV Line R7B</w:t>
            </w:r>
            <w:r w:rsidRPr="000721CF">
              <w:rPr>
                <w:szCs w:val="24"/>
                <w:lang w:val="en-GB"/>
              </w:rPr>
              <w:t xml:space="preserve"> was not removed from service exactly on the hour.</w:t>
            </w:r>
            <w:r>
              <w:rPr>
                <w:szCs w:val="24"/>
                <w:lang w:val="en-GB"/>
              </w:rPr>
              <w:t xml:space="preserve"> The calculation is: R7B flow at </w:t>
            </w:r>
            <w:smartTag w:uri="urn:schemas-microsoft-com:office:smarttags" w:element="place">
              <w:r>
                <w:rPr>
                  <w:szCs w:val="24"/>
                  <w:lang w:val="en-GB"/>
                </w:rPr>
                <w:t>Reston</w:t>
              </w:r>
            </w:smartTag>
            <w:r w:rsidRPr="000721CF">
              <w:rPr>
                <w:szCs w:val="24"/>
                <w:lang w:val="en-GB"/>
              </w:rPr>
              <w:t xml:space="preserve"> multiplied by number of minutes remaining to top of the next hour divided by 60.  </w:t>
            </w:r>
          </w:p>
          <w:p w14:paraId="7B0D8471" w14:textId="77777777" w:rsidR="00975BE2" w:rsidRPr="000721CF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 w:val="22"/>
                <w:lang w:val="en-GB"/>
              </w:rPr>
            </w:pPr>
          </w:p>
          <w:p w14:paraId="509EC9ED" w14:textId="77777777" w:rsidR="00975BE2" w:rsidRPr="00D558F7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77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 for the first hour based upon the above calculation. SPC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value</w:t>
            </w:r>
            <w:r>
              <w:rPr>
                <w:szCs w:val="24"/>
                <w:lang w:val="en-GB"/>
              </w:rPr>
              <w:t xml:space="preserve">. </w:t>
            </w:r>
          </w:p>
          <w:p w14:paraId="76B57212" w14:textId="77777777" w:rsidR="00975BE2" w:rsidRDefault="00975BE2" w:rsidP="00975BE2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ind w:left="1770" w:hanging="360"/>
              <w:rPr>
                <w:sz w:val="22"/>
                <w:lang w:val="en-GB"/>
              </w:rPr>
            </w:pPr>
          </w:p>
          <w:p w14:paraId="29E608BD" w14:textId="77777777" w:rsidR="00975BE2" w:rsidRPr="00CD37AE" w:rsidRDefault="00975BE2" w:rsidP="00975BE2">
            <w:pPr>
              <w:pStyle w:val="BodyTextIndent"/>
              <w:tabs>
                <w:tab w:val="left" w:pos="1320"/>
              </w:tabs>
              <w:ind w:left="1080"/>
              <w:rPr>
                <w:rFonts w:ascii="TimesNewRoman" w:hAnsi="TimesNewRoman"/>
                <w:szCs w:val="24"/>
                <w:lang w:val="en-GB"/>
              </w:rPr>
            </w:pPr>
            <w:r>
              <w:rPr>
                <w:rFonts w:ascii="TimesNewRoman" w:hAnsi="TimesNewRoman"/>
                <w:szCs w:val="24"/>
              </w:rPr>
              <w:tab/>
              <w:t>During the 230 kV Line R7B</w:t>
            </w:r>
            <w:r w:rsidRPr="00CD37AE">
              <w:rPr>
                <w:rFonts w:ascii="TimesNewRoman" w:hAnsi="TimesNewRoman"/>
                <w:szCs w:val="24"/>
              </w:rPr>
              <w:t xml:space="preserve"> outage, </w:t>
            </w:r>
            <w:r>
              <w:rPr>
                <w:rFonts w:ascii="TimesNewRoman" w:hAnsi="TimesNewRoman"/>
                <w:snapToGrid/>
                <w:szCs w:val="24"/>
              </w:rPr>
              <w:t>MHEB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 will </w:t>
            </w:r>
            <w:r>
              <w:rPr>
                <w:rFonts w:ascii="TimesNewRoman" w:hAnsi="TimesNewRoman"/>
                <w:snapToGrid/>
                <w:szCs w:val="24"/>
              </w:rPr>
              <w:t>use the R7B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 </w:t>
            </w:r>
            <w:r>
              <w:rPr>
                <w:rFonts w:ascii="TimesNewRoman" w:hAnsi="TimesNewRoman"/>
                <w:snapToGrid/>
                <w:szCs w:val="24"/>
              </w:rPr>
              <w:t xml:space="preserve">digital metering to </w:t>
            </w:r>
            <w:r>
              <w:rPr>
                <w:rFonts w:ascii="TimesNewRoman" w:hAnsi="TimesNewRoman"/>
                <w:snapToGrid/>
                <w:szCs w:val="24"/>
              </w:rPr>
              <w:tab/>
              <w:t xml:space="preserve">determine the </w:t>
            </w:r>
            <w:proofErr w:type="spellStart"/>
            <w:r w:rsidRPr="00CD37AE">
              <w:rPr>
                <w:rFonts w:ascii="TimesNewRoman" w:hAnsi="TimesNewRoman"/>
                <w:snapToGrid/>
                <w:szCs w:val="24"/>
              </w:rPr>
              <w:t>MWhr</w:t>
            </w:r>
            <w:proofErr w:type="spellEnd"/>
            <w:r w:rsidRPr="00CD37AE">
              <w:rPr>
                <w:rFonts w:ascii="TimesNewRoman" w:hAnsi="TimesNewRoman"/>
                <w:snapToGrid/>
                <w:szCs w:val="24"/>
              </w:rPr>
              <w:t xml:space="preserve"> value(s) and forward the information to</w:t>
            </w:r>
            <w:r>
              <w:rPr>
                <w:rFonts w:ascii="TimesNewRoman" w:hAnsi="TimesNewRoman"/>
                <w:snapToGrid/>
                <w:szCs w:val="24"/>
              </w:rPr>
              <w:t xml:space="preserve"> SPC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 for after the </w:t>
            </w:r>
            <w:r>
              <w:rPr>
                <w:rFonts w:ascii="TimesNewRoman" w:hAnsi="TimesNewRoman"/>
                <w:snapToGrid/>
                <w:szCs w:val="24"/>
              </w:rPr>
              <w:tab/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fact billing and inadvertent calculations.  </w:t>
            </w:r>
            <w:r>
              <w:rPr>
                <w:rFonts w:ascii="TimesNewRoman" w:hAnsi="TimesNewRoman"/>
                <w:snapToGrid/>
                <w:szCs w:val="24"/>
              </w:rPr>
              <w:t>SPC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 will enter</w:t>
            </w:r>
            <w:r>
              <w:rPr>
                <w:rFonts w:ascii="TimesNewRoman" w:hAnsi="TimesNewRoman"/>
                <w:snapToGrid/>
                <w:szCs w:val="24"/>
              </w:rPr>
              <w:t xml:space="preserve"> these values</w:t>
            </w:r>
            <w:r w:rsidRPr="00CD37AE">
              <w:rPr>
                <w:rFonts w:ascii="TimesNewRoman" w:hAnsi="TimesNewRoman"/>
                <w:snapToGrid/>
                <w:szCs w:val="24"/>
              </w:rPr>
              <w:t xml:space="preserve"> into </w:t>
            </w:r>
            <w:r w:rsidRPr="00CD37AE">
              <w:rPr>
                <w:rFonts w:ascii="TimesNewRoman" w:hAnsi="TimesNewRoman"/>
                <w:szCs w:val="24"/>
                <w:lang w:val="en-GB"/>
              </w:rPr>
              <w:t xml:space="preserve">the </w:t>
            </w:r>
            <w:r>
              <w:rPr>
                <w:rFonts w:ascii="TimesNewRoman" w:hAnsi="TimesNewRoman"/>
                <w:szCs w:val="24"/>
                <w:lang w:val="en-GB"/>
              </w:rPr>
              <w:tab/>
            </w:r>
            <w:r w:rsidRPr="00CD37AE">
              <w:rPr>
                <w:rFonts w:ascii="TimesNewRoman" w:hAnsi="TimesNewRoman"/>
                <w:szCs w:val="24"/>
                <w:lang w:val="en-GB"/>
              </w:rPr>
              <w:t xml:space="preserve">dynamic </w:t>
            </w:r>
            <w:proofErr w:type="spellStart"/>
            <w:r>
              <w:rPr>
                <w:rFonts w:ascii="TimesNewRoman" w:hAnsi="TimesNewRoman"/>
                <w:szCs w:val="24"/>
                <w:lang w:val="en-GB"/>
              </w:rPr>
              <w:t>eTag</w:t>
            </w:r>
            <w:proofErr w:type="spellEnd"/>
            <w:r>
              <w:rPr>
                <w:rFonts w:ascii="TimesNewRoman" w:hAnsi="TimesNewRoman"/>
                <w:szCs w:val="24"/>
                <w:lang w:val="en-GB"/>
              </w:rPr>
              <w:t xml:space="preserve"> energy schedule for each hour</w:t>
            </w:r>
            <w:r w:rsidRPr="00CD37AE">
              <w:rPr>
                <w:rFonts w:ascii="TimesNewRoman" w:hAnsi="TimesNewRoman"/>
                <w:szCs w:val="24"/>
                <w:lang w:val="en-GB"/>
              </w:rPr>
              <w:t xml:space="preserve">. </w:t>
            </w:r>
          </w:p>
          <w:p w14:paraId="78E9F939" w14:textId="77777777" w:rsidR="00975BE2" w:rsidRDefault="00975BE2" w:rsidP="00975BE2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430AF33F" w14:textId="77777777" w:rsidR="00975BE2" w:rsidRDefault="00975BE2" w:rsidP="00975BE2">
            <w:pPr>
              <w:tabs>
                <w:tab w:val="left" w:pos="150"/>
                <w:tab w:val="left" w:pos="960"/>
              </w:tabs>
              <w:autoSpaceDE w:val="0"/>
              <w:autoSpaceDN w:val="0"/>
              <w:adjustRightInd w:val="0"/>
              <w:rPr>
                <w:b/>
                <w:bCs/>
                <w:snapToGrid/>
                <w:szCs w:val="24"/>
              </w:rPr>
            </w:pPr>
            <w:r>
              <w:rPr>
                <w:b/>
                <w:bCs/>
                <w:snapToGrid/>
                <w:szCs w:val="24"/>
              </w:rPr>
              <w:t xml:space="preserve">Immediately prior to the section of 230 kV Line R7B (Boundary Dam to </w:t>
            </w:r>
            <w:proofErr w:type="spellStart"/>
            <w:r>
              <w:rPr>
                <w:b/>
                <w:bCs/>
                <w:snapToGrid/>
                <w:szCs w:val="24"/>
              </w:rPr>
              <w:t>Auburnton</w:t>
            </w:r>
            <w:proofErr w:type="spellEnd"/>
            <w:r>
              <w:rPr>
                <w:b/>
                <w:bCs/>
                <w:snapToGrid/>
                <w:szCs w:val="24"/>
              </w:rPr>
              <w:t>) being returned to service:</w:t>
            </w:r>
          </w:p>
          <w:p w14:paraId="1622952D" w14:textId="77777777" w:rsidR="00975BE2" w:rsidRDefault="00975BE2" w:rsidP="00975BE2">
            <w:pPr>
              <w:tabs>
                <w:tab w:val="left" w:pos="150"/>
                <w:tab w:val="left" w:pos="1770"/>
              </w:tabs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  <w:p w14:paraId="47C1984B" w14:textId="77777777" w:rsidR="00975BE2" w:rsidRPr="00CD37AE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>
              <w:rPr>
                <w:snapToGrid/>
                <w:szCs w:val="24"/>
              </w:rPr>
              <w:t xml:space="preserve">MHEB will record R7B flow at Reston Station </w:t>
            </w:r>
            <w:r w:rsidRPr="00CE5160">
              <w:rPr>
                <w:szCs w:val="24"/>
                <w:lang w:val="en-GB"/>
              </w:rPr>
              <w:t xml:space="preserve">immediately prior to the </w:t>
            </w:r>
            <w:r>
              <w:rPr>
                <w:szCs w:val="24"/>
                <w:lang w:val="en-GB"/>
              </w:rPr>
              <w:t xml:space="preserve">section of 230 kV Line R7B (Boundary Dam to </w:t>
            </w:r>
            <w:proofErr w:type="spellStart"/>
            <w:r>
              <w:rPr>
                <w:szCs w:val="24"/>
                <w:lang w:val="en-GB"/>
              </w:rPr>
              <w:t>Auburnton</w:t>
            </w:r>
            <w:proofErr w:type="spellEnd"/>
            <w:r>
              <w:rPr>
                <w:szCs w:val="24"/>
                <w:lang w:val="en-GB"/>
              </w:rPr>
              <w:t>)</w:t>
            </w:r>
            <w:r w:rsidRPr="00CE5160">
              <w:rPr>
                <w:szCs w:val="24"/>
                <w:lang w:val="en-GB"/>
              </w:rPr>
              <w:t xml:space="preserve"> being returned to service.</w:t>
            </w:r>
          </w:p>
          <w:p w14:paraId="68FC50E2" w14:textId="77777777" w:rsidR="00975BE2" w:rsidRPr="00CE5160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1080"/>
              <w:rPr>
                <w:szCs w:val="24"/>
                <w:lang w:val="en-GB"/>
              </w:rPr>
            </w:pPr>
          </w:p>
          <w:p w14:paraId="32B7CD90" w14:textId="77777777" w:rsidR="00975BE2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num" w:pos="1350"/>
              </w:tabs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The Reston</w:t>
            </w:r>
            <w:r w:rsidRPr="00CE5160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R7B flow recorded in step 6</w:t>
            </w:r>
            <w:r w:rsidRPr="000721CF">
              <w:rPr>
                <w:szCs w:val="24"/>
                <w:lang w:val="en-GB"/>
              </w:rPr>
              <w:t xml:space="preserve"> will be used for </w:t>
            </w:r>
            <w:r w:rsidRPr="002D1F67">
              <w:rPr>
                <w:szCs w:val="24"/>
                <w:lang w:val="en-GB"/>
              </w:rPr>
              <w:t>partial hour</w:t>
            </w:r>
            <w:r>
              <w:rPr>
                <w:szCs w:val="24"/>
                <w:lang w:val="en-GB"/>
              </w:rPr>
              <w:t xml:space="preserve"> calculation if 230 kV Line R7B</w:t>
            </w:r>
            <w:r w:rsidRPr="002D1F67">
              <w:rPr>
                <w:szCs w:val="24"/>
                <w:lang w:val="en-GB"/>
              </w:rPr>
              <w:t xml:space="preserve"> was not removed from service exactly on the hour.</w:t>
            </w:r>
            <w:r>
              <w:rPr>
                <w:szCs w:val="24"/>
                <w:lang w:val="en-GB"/>
              </w:rPr>
              <w:t xml:space="preserve"> The calculation is: R7B flow at </w:t>
            </w:r>
            <w:smartTag w:uri="urn:schemas-microsoft-com:office:smarttags" w:element="place">
              <w:r>
                <w:rPr>
                  <w:szCs w:val="24"/>
                  <w:lang w:val="en-GB"/>
                </w:rPr>
                <w:t>Reston</w:t>
              </w:r>
            </w:smartTag>
            <w:r>
              <w:rPr>
                <w:szCs w:val="24"/>
                <w:lang w:val="en-GB"/>
              </w:rPr>
              <w:t xml:space="preserve"> multiplied by </w:t>
            </w:r>
            <w:r w:rsidRPr="000721CF">
              <w:rPr>
                <w:szCs w:val="24"/>
                <w:lang w:val="en-GB"/>
              </w:rPr>
              <w:t xml:space="preserve">number </w:t>
            </w:r>
            <w:r>
              <w:rPr>
                <w:szCs w:val="24"/>
                <w:lang w:val="en-GB"/>
              </w:rPr>
              <w:t xml:space="preserve">of minutes into the current hour </w:t>
            </w:r>
            <w:r w:rsidRPr="000721CF">
              <w:rPr>
                <w:szCs w:val="24"/>
                <w:lang w:val="en-GB"/>
              </w:rPr>
              <w:t>divided by</w:t>
            </w:r>
            <w:r>
              <w:rPr>
                <w:szCs w:val="24"/>
                <w:lang w:val="en-GB"/>
              </w:rPr>
              <w:t xml:space="preserve"> </w:t>
            </w:r>
            <w:r w:rsidRPr="000721CF">
              <w:rPr>
                <w:szCs w:val="24"/>
                <w:lang w:val="en-GB"/>
              </w:rPr>
              <w:t>60.</w:t>
            </w:r>
          </w:p>
          <w:p w14:paraId="5055D086" w14:textId="77777777" w:rsidR="00975BE2" w:rsidRPr="00E9572A" w:rsidRDefault="00975BE2" w:rsidP="00975BE2">
            <w:pPr>
              <w:ind w:left="1170"/>
              <w:rPr>
                <w:szCs w:val="24"/>
                <w:lang w:val="en-GB"/>
              </w:rPr>
            </w:pPr>
          </w:p>
          <w:p w14:paraId="072D7BE6" w14:textId="77777777" w:rsidR="00975BE2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num" w:pos="1350"/>
                <w:tab w:val="left" w:pos="141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SPC and MHEB control areas shall confirm the amount of energy supplied to the separated loads for the last hour based upon the above calculation. SPC will adjust the dynamic </w:t>
            </w:r>
            <w:proofErr w:type="spellStart"/>
            <w:r>
              <w:rPr>
                <w:szCs w:val="24"/>
                <w:lang w:val="en-GB"/>
              </w:rPr>
              <w:t>eTag</w:t>
            </w:r>
            <w:proofErr w:type="spellEnd"/>
            <w:r>
              <w:rPr>
                <w:szCs w:val="24"/>
                <w:lang w:val="en-GB"/>
              </w:rPr>
              <w:t xml:space="preserve"> energy profile with this</w:t>
            </w:r>
            <w:r w:rsidRPr="000721CF">
              <w:rPr>
                <w:szCs w:val="24"/>
                <w:lang w:val="en-GB"/>
              </w:rPr>
              <w:t xml:space="preserve"> value</w:t>
            </w:r>
            <w:r>
              <w:rPr>
                <w:szCs w:val="24"/>
                <w:lang w:val="en-GB"/>
              </w:rPr>
              <w:t>.</w:t>
            </w:r>
          </w:p>
          <w:p w14:paraId="76F6EA83" w14:textId="77777777" w:rsidR="00975BE2" w:rsidRPr="00333878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ind w:left="990"/>
              <w:rPr>
                <w:szCs w:val="24"/>
                <w:lang w:val="en-GB"/>
              </w:rPr>
            </w:pPr>
          </w:p>
          <w:p w14:paraId="798F9A20" w14:textId="77777777" w:rsidR="00975BE2" w:rsidRDefault="00975BE2" w:rsidP="00975BE2">
            <w:pPr>
              <w:numPr>
                <w:ilvl w:val="0"/>
                <w:numId w:val="23"/>
              </w:numPr>
              <w:tabs>
                <w:tab w:val="clear" w:pos="1440"/>
                <w:tab w:val="left" w:pos="150"/>
                <w:tab w:val="left" w:pos="1410"/>
                <w:tab w:val="num" w:pos="1650"/>
              </w:tabs>
              <w:autoSpaceDE w:val="0"/>
              <w:autoSpaceDN w:val="0"/>
              <w:adjustRightInd w:val="0"/>
              <w:ind w:left="135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MHEB will return R7B</w:t>
            </w:r>
            <w:r w:rsidRPr="00CE5160">
              <w:rPr>
                <w:szCs w:val="24"/>
                <w:lang w:val="en-GB"/>
              </w:rPr>
              <w:t xml:space="preserve"> signal to service in AGC.</w:t>
            </w:r>
          </w:p>
          <w:p w14:paraId="1518A51B" w14:textId="77777777" w:rsidR="00975BE2" w:rsidRDefault="00975BE2" w:rsidP="00975BE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14:paraId="5D9EECD4" w14:textId="6D82AA70" w:rsidR="00903693" w:rsidRPr="005F3BC5" w:rsidRDefault="00975BE2" w:rsidP="00975BE2">
            <w:pPr>
              <w:spacing w:before="10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SPC will return R7B signal t</w:t>
            </w:r>
            <w:r w:rsidRPr="00CE5160">
              <w:rPr>
                <w:szCs w:val="24"/>
                <w:lang w:val="en-GB"/>
              </w:rPr>
              <w:t>o service in AGC.</w:t>
            </w: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47400B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14:paraId="3B1A0F1F" w14:textId="77777777" w:rsidR="00975BE2" w:rsidRDefault="00975BE2" w:rsidP="00975BE2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Open 66 kV Line 94 at Virden as per NOP. O</w:t>
            </w:r>
            <w:r w:rsidRPr="00696E1B">
              <w:rPr>
                <w:color w:val="000000"/>
                <w:szCs w:val="24"/>
              </w:rPr>
              <w:t xml:space="preserve">pen </w:t>
            </w:r>
            <w:r>
              <w:rPr>
                <w:color w:val="000000"/>
                <w:szCs w:val="24"/>
              </w:rPr>
              <w:t xml:space="preserve">230 kV </w:t>
            </w:r>
            <w:r w:rsidRPr="00696E1B">
              <w:rPr>
                <w:color w:val="000000"/>
                <w:szCs w:val="24"/>
              </w:rPr>
              <w:t xml:space="preserve">Breaker R8 at Reston. This will result in loss of </w:t>
            </w:r>
            <w:proofErr w:type="spellStart"/>
            <w:r w:rsidRPr="00696E1B">
              <w:rPr>
                <w:color w:val="000000"/>
                <w:szCs w:val="24"/>
              </w:rPr>
              <w:t>Auburnton</w:t>
            </w:r>
            <w:proofErr w:type="spellEnd"/>
            <w:r w:rsidRPr="00696E1B">
              <w:rPr>
                <w:color w:val="000000"/>
                <w:szCs w:val="24"/>
              </w:rPr>
              <w:t xml:space="preserve"> load with C28R.</w:t>
            </w:r>
          </w:p>
          <w:p w14:paraId="71C2FBB0" w14:textId="77777777" w:rsidR="00975BE2" w:rsidRDefault="00975BE2" w:rsidP="00975BE2">
            <w:pPr>
              <w:spacing w:before="90"/>
              <w:rPr>
                <w:color w:val="000000"/>
                <w:szCs w:val="24"/>
              </w:rPr>
            </w:pPr>
          </w:p>
          <w:p w14:paraId="603E9090" w14:textId="77777777" w:rsidR="00975BE2" w:rsidRPr="00DC364D" w:rsidRDefault="00975BE2" w:rsidP="00975BE2">
            <w:pPr>
              <w:spacing w:before="90"/>
              <w:rPr>
                <w:color w:val="000000"/>
                <w:szCs w:val="24"/>
              </w:rPr>
            </w:pPr>
            <w:r w:rsidRPr="00AE49C0">
              <w:rPr>
                <w:color w:val="000000"/>
                <w:szCs w:val="24"/>
              </w:rPr>
              <w:t>Adjust Brandon units to mainta</w:t>
            </w:r>
            <w:r>
              <w:rPr>
                <w:color w:val="000000"/>
                <w:szCs w:val="24"/>
              </w:rPr>
              <w:t>i</w:t>
            </w:r>
            <w:r w:rsidRPr="00AE49C0">
              <w:rPr>
                <w:color w:val="000000"/>
                <w:szCs w:val="24"/>
              </w:rPr>
              <w:t>n Cornwallis voltage around 240-242</w:t>
            </w:r>
            <w:r>
              <w:rPr>
                <w:color w:val="000000"/>
                <w:szCs w:val="24"/>
              </w:rPr>
              <w:t xml:space="preserve"> </w:t>
            </w:r>
            <w:r w:rsidRPr="00AE49C0">
              <w:rPr>
                <w:color w:val="000000"/>
                <w:szCs w:val="24"/>
              </w:rPr>
              <w:t xml:space="preserve">kV during the load serve of </w:t>
            </w:r>
            <w:proofErr w:type="spellStart"/>
            <w:r w:rsidRPr="00AE49C0">
              <w:rPr>
                <w:color w:val="000000"/>
                <w:szCs w:val="24"/>
              </w:rPr>
              <w:t>Auburnton</w:t>
            </w:r>
            <w:proofErr w:type="spellEnd"/>
            <w:r w:rsidRPr="00AE49C0">
              <w:rPr>
                <w:color w:val="000000"/>
                <w:szCs w:val="24"/>
              </w:rPr>
              <w:t xml:space="preserve"> for maximum voltage support and post contingency operation</w:t>
            </w:r>
            <w:r w:rsidRPr="00DC364D">
              <w:rPr>
                <w:color w:val="000000"/>
                <w:szCs w:val="24"/>
              </w:rPr>
              <w:t xml:space="preserve">. Additional Brandon units may be brought online for reliability, and the voltage </w:t>
            </w:r>
            <w:proofErr w:type="spellStart"/>
            <w:r w:rsidRPr="00DC364D">
              <w:rPr>
                <w:color w:val="000000"/>
                <w:szCs w:val="24"/>
              </w:rPr>
              <w:t>setpoint</w:t>
            </w:r>
            <w:proofErr w:type="spellEnd"/>
            <w:r w:rsidRPr="00DC364D">
              <w:rPr>
                <w:color w:val="000000"/>
                <w:szCs w:val="24"/>
              </w:rPr>
              <w:t xml:space="preserve"> of the units </w:t>
            </w:r>
            <w:r>
              <w:rPr>
                <w:color w:val="000000"/>
                <w:szCs w:val="24"/>
              </w:rPr>
              <w:t xml:space="preserve">may be adjusted to adjust </w:t>
            </w:r>
            <w:proofErr w:type="spellStart"/>
            <w:r>
              <w:rPr>
                <w:color w:val="000000"/>
                <w:szCs w:val="24"/>
              </w:rPr>
              <w:t>V</w:t>
            </w:r>
            <w:r w:rsidRPr="00DC364D">
              <w:rPr>
                <w:color w:val="000000"/>
                <w:szCs w:val="24"/>
              </w:rPr>
              <w:t>ar</w:t>
            </w:r>
            <w:proofErr w:type="spellEnd"/>
            <w:r w:rsidRPr="00DC364D">
              <w:rPr>
                <w:color w:val="000000"/>
                <w:szCs w:val="24"/>
              </w:rPr>
              <w:t xml:space="preserve"> loading on the units.</w:t>
            </w:r>
          </w:p>
          <w:p w14:paraId="5B3CC74B" w14:textId="77777777" w:rsidR="00975BE2" w:rsidRDefault="00975BE2" w:rsidP="00975BE2">
            <w:pPr>
              <w:spacing w:before="90"/>
              <w:rPr>
                <w:color w:val="000000"/>
                <w:szCs w:val="24"/>
              </w:rPr>
            </w:pPr>
          </w:p>
          <w:p w14:paraId="45B66010" w14:textId="77777777" w:rsidR="00975BE2" w:rsidRPr="00AE49C0" w:rsidRDefault="00975BE2" w:rsidP="00975BE2">
            <w:pPr>
              <w:spacing w:before="90"/>
              <w:rPr>
                <w:color w:val="000000"/>
                <w:szCs w:val="24"/>
              </w:rPr>
            </w:pPr>
            <w:r w:rsidRPr="00AE49C0">
              <w:rPr>
                <w:color w:val="000000"/>
                <w:szCs w:val="24"/>
              </w:rPr>
              <w:t xml:space="preserve"> SPC minimum voltage at </w:t>
            </w:r>
            <w:proofErr w:type="spellStart"/>
            <w:r w:rsidRPr="00AE49C0">
              <w:rPr>
                <w:color w:val="000000"/>
                <w:szCs w:val="24"/>
              </w:rPr>
              <w:t>Auburnton</w:t>
            </w:r>
            <w:proofErr w:type="spellEnd"/>
            <w:r w:rsidRPr="00AE49C0">
              <w:rPr>
                <w:color w:val="000000"/>
                <w:szCs w:val="24"/>
              </w:rPr>
              <w:t xml:space="preserve"> is 207</w:t>
            </w:r>
            <w:r>
              <w:rPr>
                <w:color w:val="000000"/>
                <w:szCs w:val="24"/>
              </w:rPr>
              <w:t xml:space="preserve"> </w:t>
            </w:r>
            <w:r w:rsidRPr="00AE49C0">
              <w:rPr>
                <w:color w:val="000000"/>
                <w:szCs w:val="24"/>
              </w:rPr>
              <w:t>kV (0.90pu) for steady state voltages and 196 kV (0.85pu) for post contingency (short term duration). Reston/Virden voltage alarming for normal minimum is 225</w:t>
            </w:r>
            <w:r>
              <w:rPr>
                <w:color w:val="000000"/>
                <w:szCs w:val="24"/>
              </w:rPr>
              <w:t xml:space="preserve"> </w:t>
            </w:r>
            <w:r w:rsidRPr="00AE49C0">
              <w:rPr>
                <w:color w:val="000000"/>
                <w:szCs w:val="24"/>
              </w:rPr>
              <w:t>kV (as per NOP 1321-01). During this outage, voltage at Reston/Virden may be operated to 219 kV (0.95pu). Monitor post contingent voltage at Virden when operating below 225</w:t>
            </w:r>
            <w:r>
              <w:rPr>
                <w:color w:val="000000"/>
                <w:szCs w:val="24"/>
              </w:rPr>
              <w:t xml:space="preserve"> </w:t>
            </w:r>
            <w:r w:rsidRPr="00AE49C0">
              <w:rPr>
                <w:color w:val="000000"/>
                <w:szCs w:val="24"/>
              </w:rPr>
              <w:t>kV, and ensure voltage at Cornwallis is closer to 241-242</w:t>
            </w:r>
            <w:r>
              <w:rPr>
                <w:color w:val="000000"/>
                <w:szCs w:val="24"/>
              </w:rPr>
              <w:t xml:space="preserve"> </w:t>
            </w:r>
            <w:r w:rsidRPr="00AE49C0">
              <w:rPr>
                <w:color w:val="000000"/>
                <w:szCs w:val="24"/>
              </w:rPr>
              <w:t>kV.</w:t>
            </w:r>
          </w:p>
          <w:p w14:paraId="00901B29" w14:textId="77777777" w:rsidR="00975BE2" w:rsidRDefault="00975BE2" w:rsidP="00975BE2">
            <w:pPr>
              <w:spacing w:before="90"/>
              <w:rPr>
                <w:color w:val="000000"/>
                <w:szCs w:val="24"/>
              </w:rPr>
            </w:pPr>
          </w:p>
          <w:p w14:paraId="5D9EECD8" w14:textId="3673E08F" w:rsidR="00316568" w:rsidRPr="00975BE2" w:rsidRDefault="00975BE2" w:rsidP="00975BE2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Maximum studied Load Serve for </w:t>
            </w:r>
            <w:proofErr w:type="spellStart"/>
            <w:r>
              <w:rPr>
                <w:color w:val="000000"/>
                <w:szCs w:val="24"/>
              </w:rPr>
              <w:t>Auburnton</w:t>
            </w:r>
            <w:proofErr w:type="spellEnd"/>
            <w:r>
              <w:rPr>
                <w:color w:val="000000"/>
                <w:szCs w:val="24"/>
              </w:rPr>
              <w:t xml:space="preserve"> load is 70 MW.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47400B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14:paraId="20C138E3" w14:textId="77777777" w:rsidR="00065095" w:rsidRDefault="00065095" w:rsidP="0002000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020007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020007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020007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020007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020007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020007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786F58EF" w:rsidR="00313059" w:rsidRDefault="0029568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62B3C461" w:rsidR="00313059" w:rsidRPr="00295683" w:rsidRDefault="0029568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295683">
              <w:rPr>
                <w:rStyle w:val="Strong"/>
                <w:b w:val="0"/>
              </w:rPr>
              <w:t>2018.02.28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0097612A" w:rsidR="004659F0" w:rsidRPr="00D113B5" w:rsidRDefault="00DC6EC7" w:rsidP="00D113B5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D113B5">
            <w:rPr>
              <w:rFonts w:ascii="Arial" w:hAnsi="Arial"/>
              <w:sz w:val="20"/>
            </w:rPr>
            <w:t>18-016</w:t>
          </w:r>
          <w:r w:rsidRPr="00D113B5">
            <w:rPr>
              <w:rFonts w:ascii="Arial" w:hAnsi="Arial"/>
              <w:color w:val="FF0000"/>
              <w:sz w:val="20"/>
            </w:rPr>
            <w:t>R2</w:t>
          </w:r>
          <w:r w:rsidR="00B13B5F" w:rsidRPr="00D113B5">
            <w:rPr>
              <w:rFonts w:ascii="Arial" w:hAnsi="Arial"/>
              <w:sz w:val="20"/>
            </w:rPr>
            <w:t>_</w:t>
          </w:r>
          <w:r w:rsidRPr="00D113B5">
            <w:rPr>
              <w:rFonts w:ascii="Arial" w:hAnsi="Arial"/>
              <w:sz w:val="20"/>
            </w:rPr>
            <w:t>R7B(BD-AUB)_</w:t>
          </w:r>
          <w:r w:rsidR="00D113B5" w:rsidRPr="00D113B5">
            <w:rPr>
              <w:rFonts w:ascii="Arial" w:hAnsi="Arial"/>
              <w:sz w:val="20"/>
            </w:rPr>
            <w:t>and_</w:t>
          </w:r>
          <w:r w:rsidRPr="00D113B5">
            <w:rPr>
              <w:rFonts w:ascii="Arial" w:hAnsi="Arial"/>
              <w:sz w:val="20"/>
            </w:rPr>
            <w:t>P52E</w:t>
          </w:r>
          <w:r w:rsidR="00D113B5" w:rsidRPr="00D113B5">
            <w:rPr>
              <w:rFonts w:ascii="Arial" w:hAnsi="Arial"/>
              <w:sz w:val="20"/>
            </w:rPr>
            <w:t>_02_27_to_03_01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95683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95683">
            <w:rPr>
              <w:rFonts w:ascii="Arial" w:hAnsi="Arial"/>
              <w:noProof/>
              <w:sz w:val="20"/>
            </w:rPr>
            <w:t>5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4B4A0E3" w:rsidR="007674CC" w:rsidRPr="00DC6EC7" w:rsidRDefault="00DC6EC7" w:rsidP="00DC6EC7">
          <w:pPr>
            <w:pStyle w:val="Header"/>
            <w:rPr>
              <w:rFonts w:ascii="Arial" w:hAnsi="Arial"/>
              <w:b/>
              <w:sz w:val="28"/>
              <w:szCs w:val="28"/>
            </w:rPr>
          </w:pPr>
          <w:r w:rsidRPr="00DC6EC7">
            <w:rPr>
              <w:rFonts w:ascii="Arial" w:hAnsi="Arial"/>
              <w:b/>
              <w:sz w:val="28"/>
              <w:szCs w:val="28"/>
            </w:rPr>
            <w:t>18-016</w:t>
          </w:r>
          <w:r w:rsidRPr="00DC6EC7">
            <w:rPr>
              <w:rFonts w:ascii="Arial" w:hAnsi="Arial"/>
              <w:b/>
              <w:color w:val="FF0000"/>
              <w:sz w:val="28"/>
              <w:szCs w:val="28"/>
            </w:rPr>
            <w:t>R2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3a234ba-deab-40c1-8f2d-ec06124f9940">Interface TOI Posting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5D6C6D219149942E8C99845FFE1C" ma:contentTypeVersion="1" ma:contentTypeDescription="Create a new document." ma:contentTypeScope="" ma:versionID="aac0025719ecb9341e2937fc2a78dc06">
  <xsd:schema xmlns:xsd="http://www.w3.org/2001/XMLSchema" xmlns:xs="http://www.w3.org/2001/XMLSchema" xmlns:p="http://schemas.microsoft.com/office/2006/metadata/properties" xmlns:ns2="a3a234ba-deab-40c1-8f2d-ec06124f9940" targetNamespace="http://schemas.microsoft.com/office/2006/metadata/properties" ma:root="true" ma:fieldsID="bee618a953ad5865b4d53f68c5b947cb" ns2:_="">
    <xsd:import namespace="a3a234ba-deab-40c1-8f2d-ec06124f994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34ba-deab-40c1-8f2d-ec06124f994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H Allocation and RCF" ma:format="Dropdown" ma:internalName="Category">
      <xsd:simpleType>
        <xsd:union memberTypes="dms:Text">
          <xsd:simpleType>
            <xsd:restriction base="dms:Choice">
              <xsd:enumeration value="MH Allocation and RCF"/>
              <xsd:enumeration value="ATC I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a3a234ba-deab-40c1-8f2d-ec06124f9940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FE53F-92F8-4A80-AFB4-EAD10770D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34ba-deab-40c1-8f2d-ec06124f9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9B799-1A49-4AAB-AAC5-23631D5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5</Pages>
  <Words>1054</Words>
  <Characters>5202</Characters>
  <Application>Microsoft Office Word</Application>
  <DocSecurity>0</DocSecurity>
  <Lines>173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MH-SP TOI Template</vt:lpstr>
    </vt:vector>
  </TitlesOfParts>
  <Company>Manitoba Hydro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18-016R2_R7B(BD-AUB)_and_P52E_02_27_to_03_01</dc:title>
  <dc:creator>A. Hogeveen Rutter</dc:creator>
  <cp:lastModifiedBy>djwilliams</cp:lastModifiedBy>
  <cp:revision>4</cp:revision>
  <cp:lastPrinted>2017-09-13T17:49:00Z</cp:lastPrinted>
  <dcterms:created xsi:type="dcterms:W3CDTF">2018-02-28T19:57:00Z</dcterms:created>
  <dcterms:modified xsi:type="dcterms:W3CDTF">2018-02-28T20:13:00Z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0x010100385E5D6C6D219149942E8C99845FFE1C</vt:lpwstr>
  </property>
</Properties>
</file>