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6FE0" w:rsidRPr="00263BEA" w:rsidRDefault="001D623E" w:rsidP="004712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623E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16-03099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FE0" w:rsidRPr="000C0512" w:rsidRDefault="001D623E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623E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1-10309101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2DD4" w:rsidRPr="007C05E9" w:rsidRDefault="00596FE0" w:rsidP="00596FE0">
            <w:pPr>
              <w:spacing w:after="58"/>
            </w:pPr>
            <w:r>
              <w:t>230</w:t>
            </w:r>
            <w:r w:rsidR="007F2DD4">
              <w:t xml:space="preserve"> kV Line </w:t>
            </w:r>
            <w:r>
              <w:t>D16R</w:t>
            </w:r>
            <w:r w:rsidR="007F2DD4">
              <w:t xml:space="preserve"> (</w:t>
            </w:r>
            <w:r>
              <w:t>Dorsey</w:t>
            </w:r>
            <w:r w:rsidR="00027CBF">
              <w:t xml:space="preserve"> </w:t>
            </w:r>
            <w:r w:rsidR="0072254E">
              <w:t xml:space="preserve"> – </w:t>
            </w:r>
            <w:r w:rsidR="00027CBF">
              <w:t xml:space="preserve"> </w:t>
            </w:r>
            <w:r>
              <w:t>Rosser</w:t>
            </w:r>
            <w:r w:rsidR="007F2DD4">
              <w:t xml:space="preserve">)  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DC0618">
              <w:rPr>
                <w:sz w:val="22"/>
                <w:szCs w:val="22"/>
              </w:rPr>
              <w:t>6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DC0618">
              <w:rPr>
                <w:sz w:val="22"/>
                <w:szCs w:val="22"/>
              </w:rPr>
              <w:t>0</w:t>
            </w:r>
            <w:r w:rsidR="001D623E">
              <w:rPr>
                <w:sz w:val="22"/>
                <w:szCs w:val="22"/>
              </w:rPr>
              <w:t>6</w:t>
            </w:r>
            <w:r w:rsidR="00A80CBC">
              <w:rPr>
                <w:sz w:val="22"/>
                <w:szCs w:val="22"/>
              </w:rPr>
              <w:t>-</w:t>
            </w:r>
            <w:r w:rsidR="001D623E">
              <w:rPr>
                <w:sz w:val="22"/>
                <w:szCs w:val="22"/>
              </w:rPr>
              <w:t>07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1D623E">
              <w:rPr>
                <w:sz w:val="22"/>
                <w:szCs w:val="22"/>
              </w:rPr>
              <w:t>08</w:t>
            </w:r>
            <w:r w:rsidR="00FD74F6">
              <w:rPr>
                <w:sz w:val="22"/>
                <w:szCs w:val="22"/>
              </w:rPr>
              <w:t>3</w:t>
            </w:r>
            <w:r w:rsidR="00524FD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33A12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1D623E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1D623E">
              <w:rPr>
                <w:sz w:val="22"/>
                <w:szCs w:val="22"/>
              </w:rPr>
              <w:t>1</w:t>
            </w:r>
            <w:r w:rsidR="00670C61">
              <w:rPr>
                <w:sz w:val="22"/>
                <w:szCs w:val="22"/>
              </w:rPr>
              <w:t>0</w:t>
            </w:r>
            <w:r w:rsidR="00524FD6">
              <w:rPr>
                <w:sz w:val="22"/>
                <w:szCs w:val="22"/>
              </w:rPr>
              <w:t xml:space="preserve"> at </w:t>
            </w:r>
            <w:r w:rsidR="00670C61">
              <w:rPr>
                <w:sz w:val="22"/>
                <w:szCs w:val="22"/>
              </w:rPr>
              <w:t>16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1D623E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64ED5" w:rsidRPr="001A7593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596FE0">
              <w:rPr>
                <w:sz w:val="22"/>
                <w:szCs w:val="22"/>
              </w:rPr>
              <w:t>5</w:t>
            </w:r>
            <w:r w:rsidR="00C64ED5">
              <w:rPr>
                <w:sz w:val="22"/>
                <w:szCs w:val="22"/>
              </w:rPr>
              <w:t>-</w:t>
            </w:r>
            <w:r w:rsidR="001D623E">
              <w:rPr>
                <w:sz w:val="22"/>
                <w:szCs w:val="22"/>
              </w:rPr>
              <w:t>07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1D623E">
              <w:rPr>
                <w:sz w:val="22"/>
                <w:szCs w:val="22"/>
              </w:rPr>
              <w:t>08</w:t>
            </w:r>
            <w:r w:rsidR="00FD74F6">
              <w:rPr>
                <w:sz w:val="22"/>
                <w:szCs w:val="22"/>
              </w:rPr>
              <w:t>3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1D623E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1D623E">
              <w:rPr>
                <w:sz w:val="22"/>
                <w:szCs w:val="22"/>
              </w:rPr>
              <w:t>1</w:t>
            </w:r>
            <w:r w:rsidR="00670C61">
              <w:rPr>
                <w:sz w:val="22"/>
                <w:szCs w:val="22"/>
              </w:rPr>
              <w:t>0</w:t>
            </w:r>
            <w:r w:rsidR="00524FD6">
              <w:rPr>
                <w:sz w:val="22"/>
                <w:szCs w:val="22"/>
              </w:rPr>
              <w:t xml:space="preserve"> at </w:t>
            </w:r>
            <w:r w:rsidR="00670C61">
              <w:rPr>
                <w:sz w:val="22"/>
                <w:szCs w:val="22"/>
              </w:rPr>
              <w:t>16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607CB6" w:rsidP="00670C61">
            <w:pPr>
              <w:spacing w:after="58"/>
            </w:pPr>
            <w:r>
              <w:t xml:space="preserve">MH-IESO </w:t>
            </w:r>
            <w:r w:rsidR="00D74184">
              <w:t>Stand</w:t>
            </w:r>
            <w:r w:rsidR="00075DFE">
              <w:t>ing Guide</w:t>
            </w:r>
            <w:r w:rsidR="00670C61">
              <w:t xml:space="preserve"> - Generation Pattern 1 (Summer 451</w:t>
            </w:r>
            <w:r w:rsidR="00670C61" w:rsidRPr="009B0677">
              <w:t xml:space="preserve">- </w:t>
            </w:r>
            <w:r w:rsidR="00670C61">
              <w:t>591</w:t>
            </w:r>
            <w:r w:rsidR="00670C61" w:rsidRPr="009B0677">
              <w:t xml:space="preserve">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2DD4" w:rsidRPr="00B41D2B" w:rsidRDefault="00596FE0" w:rsidP="00596FE0">
            <w:r>
              <w:t>D16R</w:t>
            </w:r>
            <w:r w:rsidR="007F2DD4">
              <w:t xml:space="preserve"> – </w:t>
            </w:r>
            <w:r w:rsidR="001D623E" w:rsidRPr="001D623E">
              <w:t>Ratio changes are required on Rosser 230 kV Line D16R and Bank 1 due the replacement of 230 kV Breaker R9</w:t>
            </w:r>
            <w:r w:rsidR="001D623E">
              <w:t>.</w:t>
            </w:r>
          </w:p>
        </w:tc>
      </w:tr>
    </w:tbl>
    <w:bookmarkStart w:id="51" w:name="_MON_1304502849"/>
    <w:bookmarkStart w:id="52" w:name="_MON_1305722027"/>
    <w:bookmarkStart w:id="53" w:name="_MON_1306910497"/>
    <w:bookmarkStart w:id="54" w:name="_MON_1307355740"/>
    <w:bookmarkStart w:id="55" w:name="_MON_1307355901"/>
    <w:bookmarkStart w:id="56" w:name="_MON_1311592999"/>
    <w:bookmarkStart w:id="57" w:name="_MON_1311659932"/>
    <w:bookmarkStart w:id="58" w:name="_MON_1311766278"/>
    <w:bookmarkStart w:id="59" w:name="_MON_1312260991"/>
    <w:bookmarkStart w:id="60" w:name="_MON_1313483405"/>
    <w:bookmarkStart w:id="61" w:name="_MON_1313487002"/>
    <w:bookmarkStart w:id="62" w:name="_MON_1315642654"/>
    <w:bookmarkStart w:id="63" w:name="_MON_1315648603"/>
    <w:bookmarkStart w:id="64" w:name="_MON_1316438292"/>
    <w:bookmarkStart w:id="65" w:name="_MON_1317120208"/>
    <w:bookmarkStart w:id="66" w:name="_MON_1318056200"/>
    <w:bookmarkStart w:id="67" w:name="_MON_1318057265"/>
    <w:bookmarkStart w:id="68" w:name="_MON_1318143451"/>
    <w:bookmarkStart w:id="69" w:name="_MON_1318159763"/>
    <w:bookmarkStart w:id="70" w:name="_MON_1318159905"/>
    <w:bookmarkStart w:id="71" w:name="_MON_1318160127"/>
    <w:bookmarkStart w:id="72" w:name="_MON_1320564806"/>
    <w:bookmarkStart w:id="73" w:name="_MON_1321878920"/>
    <w:bookmarkStart w:id="74" w:name="_MON_1324808922"/>
    <w:bookmarkStart w:id="75" w:name="_MON_1324811031"/>
    <w:bookmarkStart w:id="76" w:name="_MON_1334045256"/>
    <w:bookmarkStart w:id="77" w:name="_MON_1337411156"/>
    <w:bookmarkStart w:id="78" w:name="_MON_1337413679"/>
    <w:bookmarkStart w:id="79" w:name="_MON_1337667673"/>
    <w:bookmarkStart w:id="80" w:name="_MON_1337668215"/>
    <w:bookmarkStart w:id="81" w:name="_MON_1340010796"/>
    <w:bookmarkStart w:id="82" w:name="_MON_1342331775"/>
    <w:bookmarkStart w:id="83" w:name="_MON_1342596813"/>
    <w:bookmarkStart w:id="84" w:name="_MON_1343034919"/>
    <w:bookmarkStart w:id="85" w:name="_MON_1343722081"/>
    <w:bookmarkStart w:id="86" w:name="_MON_1343820433"/>
    <w:bookmarkStart w:id="87" w:name="_MON_1344767399"/>
    <w:bookmarkStart w:id="88" w:name="_MON_1344772010"/>
    <w:bookmarkStart w:id="89" w:name="_MON_1346067167"/>
    <w:bookmarkStart w:id="90" w:name="_MON_1346133990"/>
    <w:bookmarkStart w:id="91" w:name="_MON_1349858579"/>
    <w:bookmarkStart w:id="92" w:name="_MON_1349862462"/>
    <w:bookmarkStart w:id="93" w:name="_MON_1349862608"/>
    <w:bookmarkStart w:id="94" w:name="_MON_1349862737"/>
    <w:bookmarkStart w:id="95" w:name="_MON_1349862950"/>
    <w:bookmarkStart w:id="96" w:name="_MON_1363000740"/>
    <w:bookmarkStart w:id="97" w:name="_MON_1363081452"/>
    <w:bookmarkStart w:id="98" w:name="_MON_1364379757"/>
    <w:bookmarkStart w:id="99" w:name="_MON_1364379835"/>
    <w:bookmarkStart w:id="100" w:name="_MON_1365570454"/>
    <w:bookmarkStart w:id="101" w:name="_MON_1365578718"/>
    <w:bookmarkStart w:id="102" w:name="_MON_1365578762"/>
    <w:bookmarkStart w:id="103" w:name="_MON_1365582573"/>
    <w:bookmarkStart w:id="104" w:name="_MON_1366009633"/>
    <w:bookmarkStart w:id="105" w:name="_MON_1366011108"/>
    <w:bookmarkStart w:id="106" w:name="_MON_1367060692"/>
    <w:bookmarkStart w:id="107" w:name="_MON_1367060775"/>
    <w:bookmarkStart w:id="108" w:name="_MON_1367143761"/>
    <w:bookmarkStart w:id="109" w:name="_MON_1367145126"/>
    <w:bookmarkStart w:id="110" w:name="_MON_1367145999"/>
    <w:bookmarkStart w:id="111" w:name="_MON_1367408689"/>
    <w:bookmarkStart w:id="112" w:name="_MON_1367409024"/>
    <w:bookmarkStart w:id="113" w:name="_MON_1367409257"/>
    <w:bookmarkStart w:id="114" w:name="_MON_1371363154"/>
    <w:bookmarkStart w:id="115" w:name="_MON_1371363169"/>
    <w:bookmarkStart w:id="116" w:name="_MON_1371363225"/>
    <w:bookmarkStart w:id="117" w:name="_MON_1371368943"/>
    <w:bookmarkStart w:id="118" w:name="_MON_1371541266"/>
    <w:bookmarkStart w:id="119" w:name="_MON_1371551655"/>
    <w:bookmarkStart w:id="120" w:name="_MON_1374399161"/>
    <w:bookmarkStart w:id="121" w:name="_MON_1375256798"/>
    <w:bookmarkStart w:id="122" w:name="_MON_1375256936"/>
    <w:bookmarkStart w:id="123" w:name="_MON_1377680707"/>
    <w:bookmarkStart w:id="124" w:name="_MON_1377680748"/>
    <w:bookmarkStart w:id="125" w:name="_MON_1378100244"/>
    <w:bookmarkStart w:id="126" w:name="_MON_1378290275"/>
    <w:bookmarkStart w:id="127" w:name="_MON_1378625649"/>
    <w:bookmarkStart w:id="128" w:name="_MON_1379241608"/>
    <w:bookmarkStart w:id="129" w:name="_MON_1379936379"/>
    <w:bookmarkStart w:id="130" w:name="_MON_1380089393"/>
    <w:bookmarkStart w:id="131" w:name="_MON_1380092763"/>
    <w:bookmarkStart w:id="132" w:name="_MON_1380541985"/>
    <w:bookmarkStart w:id="133" w:name="_MON_1380542502"/>
    <w:bookmarkStart w:id="134" w:name="_MON_1380701938"/>
    <w:bookmarkStart w:id="135" w:name="_MON_1380703507"/>
    <w:bookmarkStart w:id="136" w:name="_MON_1380704442"/>
    <w:bookmarkStart w:id="137" w:name="_MON_1381737509"/>
    <w:bookmarkStart w:id="138" w:name="_MON_1381737743"/>
    <w:bookmarkStart w:id="139" w:name="_MON_1381750585"/>
    <w:bookmarkStart w:id="140" w:name="_MON_1382186615"/>
    <w:bookmarkStart w:id="141" w:name="_MON_1382187210"/>
    <w:bookmarkStart w:id="142" w:name="_MON_1382187327"/>
    <w:bookmarkStart w:id="143" w:name="_MON_1385361888"/>
    <w:bookmarkStart w:id="144" w:name="_MON_1385362922"/>
    <w:bookmarkStart w:id="145" w:name="_MON_1386145191"/>
    <w:bookmarkStart w:id="146" w:name="_MON_1393415225"/>
    <w:bookmarkStart w:id="147" w:name="_MON_1394619859"/>
    <w:bookmarkStart w:id="148" w:name="_MON_1394620672"/>
    <w:bookmarkStart w:id="149" w:name="_MON_1301305463"/>
    <w:bookmarkStart w:id="150" w:name="_MON_1301306629"/>
    <w:bookmarkStart w:id="151" w:name="_MON_1301306801"/>
    <w:bookmarkStart w:id="152" w:name="_MON_1301306936"/>
    <w:bookmarkStart w:id="153" w:name="_MON_1301307363"/>
    <w:bookmarkStart w:id="154" w:name="_MON_1301307391"/>
    <w:bookmarkStart w:id="155" w:name="_MON_1301307434"/>
    <w:bookmarkStart w:id="156" w:name="_MON_1301307467"/>
    <w:bookmarkStart w:id="157" w:name="_MON_1301307503"/>
    <w:bookmarkStart w:id="158" w:name="_MON_1302437318"/>
    <w:bookmarkStart w:id="159" w:name="_MON_1302514343"/>
    <w:bookmarkStart w:id="160" w:name="_MON_1302514525"/>
    <w:bookmarkStart w:id="161" w:name="_MON_1303037556"/>
    <w:bookmarkStart w:id="162" w:name="_MON_1303041159"/>
    <w:bookmarkStart w:id="163" w:name="_MON_1303041176"/>
    <w:bookmarkStart w:id="164" w:name="_MON_1303127325"/>
    <w:bookmarkStart w:id="165" w:name="_MON_1303215221"/>
    <w:bookmarkStart w:id="166" w:name="_MON_1303215304"/>
    <w:bookmarkStart w:id="167" w:name="_MON_1303278620"/>
    <w:bookmarkStart w:id="168" w:name="_MON_1303278685"/>
    <w:bookmarkStart w:id="169" w:name="_MON_1303292410"/>
    <w:bookmarkStart w:id="170" w:name="_MON_1303292685"/>
    <w:bookmarkStart w:id="171" w:name="_MON_1304240182"/>
    <w:bookmarkStart w:id="172" w:name="_MON_1304240971"/>
    <w:bookmarkStart w:id="173" w:name="_MON_1304243142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04501104"/>
    <w:bookmarkEnd w:id="174"/>
    <w:p w:rsidR="00EC58FF" w:rsidRDefault="00670C6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367.5pt" o:ole="">
            <v:imagedata r:id="rId11" o:title=""/>
          </v:shape>
          <o:OLEObject Type="Embed" ProgID="Excel.Sheet.8" ShapeID="_x0000_i1025" DrawAspect="Content" ObjectID="_1525761248" r:id="rId12"/>
        </w:object>
      </w:r>
      <w:r w:rsidR="00EC58FF">
        <w:br w:type="page"/>
      </w:r>
    </w:p>
    <w:p w:rsidR="005D48BD" w:rsidRDefault="0056755E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 w:rsidRPr="0056755E">
        <w:rPr>
          <w:noProof/>
        </w:rPr>
        <w:lastRenderedPageBreak/>
        <w:pict>
          <v:shape id="_x0000_s1026" type="#_x0000_t75" style="position:absolute;margin-left:-1.85pt;margin-top:3.35pt;width:515.65pt;height:200.9pt;z-index:251657728">
            <v:imagedata r:id="rId13" o:title=""/>
            <w10:wrap type="square" side="right"/>
          </v:shape>
          <o:OLEObject Type="Embed" ProgID="Excel.Sheet.12" ShapeID="_x0000_s1026" DrawAspect="Content" ObjectID="_1525761249" r:id="rId14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2370"/>
        <w:gridCol w:w="8100"/>
      </w:tblGrid>
      <w:tr w:rsidR="00D13F12" w:rsidTr="00FC4F26">
        <w:trPr>
          <w:trHeight w:val="433"/>
        </w:trPr>
        <w:tc>
          <w:tcPr>
            <w:tcW w:w="2370" w:type="dxa"/>
          </w:tcPr>
          <w:p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BF27F1" w:rsidRDefault="001A7593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3B6194">
              <w:rPr>
                <w:color w:val="000000"/>
                <w:szCs w:val="24"/>
              </w:rPr>
              <w:t xml:space="preserve"> </w:t>
            </w:r>
            <w:r w:rsidR="00BF27F1" w:rsidRPr="003B6194">
              <w:rPr>
                <w:color w:val="000000"/>
                <w:szCs w:val="24"/>
              </w:rPr>
              <w:t xml:space="preserve"> </w:t>
            </w:r>
            <w:r w:rsidR="00C71696">
              <w:rPr>
                <w:color w:val="000000"/>
                <w:szCs w:val="24"/>
              </w:rPr>
              <w:t>None</w:t>
            </w:r>
            <w:r w:rsidR="00BF27F1" w:rsidRPr="003B6194">
              <w:rPr>
                <w:color w:val="000000"/>
                <w:szCs w:val="24"/>
              </w:rPr>
              <w:t>.</w:t>
            </w:r>
          </w:p>
          <w:p w:rsidR="00D13F12" w:rsidRDefault="00FC4F26" w:rsidP="00BF27F1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1A7593" w:rsidRPr="001A7593">
              <w:br/>
            </w:r>
            <w:r w:rsidR="001A7593" w:rsidRPr="001A7593">
              <w:rPr>
                <w:b/>
                <w:bCs/>
              </w:rPr>
              <w:t>Import</w:t>
            </w:r>
            <w:r w:rsidR="001A7593"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If </w:t>
            </w:r>
            <w:r w:rsidR="00207839">
              <w:rPr>
                <w:color w:val="000000"/>
                <w:szCs w:val="24"/>
              </w:rPr>
              <w:t xml:space="preserve">RTCA indicates that the loss </w:t>
            </w:r>
            <w:r w:rsidR="00BF27F1">
              <w:rPr>
                <w:color w:val="000000"/>
                <w:szCs w:val="24"/>
              </w:rPr>
              <w:t>F3M</w:t>
            </w:r>
            <w:r w:rsidR="00254EAC" w:rsidRPr="003B6194">
              <w:rPr>
                <w:color w:val="000000"/>
                <w:szCs w:val="24"/>
              </w:rPr>
              <w:t xml:space="preserve"> will cause overloads on </w:t>
            </w:r>
            <w:r w:rsidR="00BF27F1">
              <w:rPr>
                <w:color w:val="000000"/>
                <w:szCs w:val="24"/>
              </w:rPr>
              <w:t>W</w:t>
            </w:r>
            <w:r w:rsidR="007B115C">
              <w:rPr>
                <w:color w:val="000000"/>
                <w:szCs w:val="24"/>
              </w:rPr>
              <w:t>T</w:t>
            </w:r>
            <w:r w:rsidR="00BF27F1">
              <w:rPr>
                <w:color w:val="000000"/>
                <w:szCs w:val="24"/>
              </w:rPr>
              <w:t>34</w:t>
            </w:r>
            <w:r w:rsidR="00254EAC" w:rsidRPr="003B6194">
              <w:rPr>
                <w:color w:val="000000"/>
                <w:szCs w:val="24"/>
              </w:rPr>
              <w:t>, 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D13F12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Pr="001A7593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 SOL </w:t>
            </w:r>
            <w:r w:rsidR="00CD0AAF">
              <w:t xml:space="preserve">= </w:t>
            </w:r>
            <w:r w:rsidR="00BF27F1">
              <w:t>2</w:t>
            </w:r>
            <w:r w:rsidR="00C71696">
              <w:t>25</w:t>
            </w:r>
            <w:r w:rsidRPr="001A7593">
              <w:t xml:space="preserve"> MW</w:t>
            </w:r>
          </w:p>
          <w:p w:rsidR="00D13F12" w:rsidRPr="00ED6272" w:rsidRDefault="00D13F12" w:rsidP="00C7169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SOL = </w:t>
            </w:r>
            <w:r w:rsidR="00AE1647">
              <w:t>2</w:t>
            </w:r>
            <w:r w:rsidR="00C71696">
              <w:t>25</w:t>
            </w:r>
            <w:r w:rsidRPr="00D955D1">
              <w:t xml:space="preserve"> MW</w:t>
            </w:r>
          </w:p>
        </w:tc>
      </w:tr>
      <w:tr w:rsidR="00FC4F26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0122BB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S. Brooks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FE17B9" w:rsidP="00C716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DC0618">
              <w:t>6</w:t>
            </w:r>
            <w:r>
              <w:t xml:space="preserve"> </w:t>
            </w:r>
            <w:r w:rsidR="00DC0618">
              <w:t>0</w:t>
            </w:r>
            <w:r w:rsidR="00C71696">
              <w:t>5</w:t>
            </w:r>
            <w:r w:rsidR="00413CE0">
              <w:t xml:space="preserve"> </w:t>
            </w:r>
            <w:r w:rsidR="00BF27F1">
              <w:t>26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12C" w:rsidRDefault="0034312C">
      <w:r>
        <w:separator/>
      </w:r>
    </w:p>
  </w:endnote>
  <w:endnote w:type="continuationSeparator" w:id="0">
    <w:p w:rsidR="0034312C" w:rsidRDefault="00343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18" w:rsidRDefault="005675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56755E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56755E">
            <w:rPr>
              <w:rFonts w:ascii="Arial" w:hAnsi="Arial"/>
              <w:sz w:val="20"/>
            </w:rPr>
            <w:fldChar w:fldCharType="separate"/>
          </w:r>
          <w:r w:rsidR="001D623E">
            <w:rPr>
              <w:rFonts w:ascii="Arial" w:hAnsi="Arial"/>
              <w:noProof/>
              <w:sz w:val="20"/>
            </w:rPr>
            <w:t>1</w:t>
          </w:r>
          <w:r w:rsidR="0056755E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56755E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56755E">
            <w:rPr>
              <w:rFonts w:ascii="Arial" w:hAnsi="Arial"/>
              <w:sz w:val="20"/>
            </w:rPr>
            <w:fldChar w:fldCharType="separate"/>
          </w:r>
          <w:r w:rsidR="001D623E">
            <w:rPr>
              <w:rFonts w:ascii="Arial" w:hAnsi="Arial"/>
              <w:noProof/>
              <w:sz w:val="20"/>
            </w:rPr>
            <w:t>3</w:t>
          </w:r>
          <w:r w:rsidR="0056755E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1E5A44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16-122_D16R_06_07_to_06_10.doc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12C" w:rsidRDefault="0034312C">
      <w:r>
        <w:separator/>
      </w:r>
    </w:p>
  </w:footnote>
  <w:footnote w:type="continuationSeparator" w:id="0">
    <w:p w:rsidR="0034312C" w:rsidRDefault="00343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E17FBC" w:rsidP="00C96359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7A399A">
            <w:rPr>
              <w:rFonts w:ascii="Arial" w:hAnsi="Arial"/>
              <w:b/>
              <w:sz w:val="32"/>
              <w:szCs w:val="32"/>
            </w:rPr>
            <w:t>6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AF5701">
            <w:rPr>
              <w:rFonts w:ascii="Arial" w:hAnsi="Arial"/>
              <w:b/>
              <w:sz w:val="32"/>
              <w:szCs w:val="32"/>
            </w:rPr>
            <w:t>122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294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12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1F2E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2DBE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23E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5A44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46C8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271A"/>
    <w:rsid w:val="002C4169"/>
    <w:rsid w:val="002C5511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12C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FE6"/>
    <w:rsid w:val="004243C4"/>
    <w:rsid w:val="00424674"/>
    <w:rsid w:val="00427975"/>
    <w:rsid w:val="00430491"/>
    <w:rsid w:val="004307C4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80D93"/>
    <w:rsid w:val="00481CC8"/>
    <w:rsid w:val="00481FA2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6755E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6FE0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C61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4FB"/>
    <w:rsid w:val="006C4AF6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4993"/>
    <w:rsid w:val="00744ED5"/>
    <w:rsid w:val="00745E1C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15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67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7E72"/>
    <w:rsid w:val="00960251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5A3B"/>
    <w:rsid w:val="00996FC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81B"/>
    <w:rsid w:val="009B3ACE"/>
    <w:rsid w:val="009B3B43"/>
    <w:rsid w:val="009B6312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570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EFC"/>
    <w:rsid w:val="00B66340"/>
    <w:rsid w:val="00B663A2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1B9"/>
    <w:rsid w:val="00B845B4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7F1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7C4"/>
    <w:rsid w:val="00C05951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A12"/>
    <w:rsid w:val="00C34CC2"/>
    <w:rsid w:val="00C36D39"/>
    <w:rsid w:val="00C36E9D"/>
    <w:rsid w:val="00C37BB5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696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339C"/>
    <w:rsid w:val="00C946DF"/>
    <w:rsid w:val="00C96359"/>
    <w:rsid w:val="00C965FE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69F2"/>
    <w:rsid w:val="00D56AE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111F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22E2"/>
    <w:rsid w:val="00E85C1A"/>
    <w:rsid w:val="00E87729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0F8B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3617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Office_Excel_97-2003_Worksheet1.xls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Office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 xmlns="7a57f40f-97db-4e3a-8f11-f0be7d2fc5b2"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2016-06-10T01:00:00-05:00</Expires>
    <xd_ProgID xmlns="http://schemas.microsoft.com/sharepoint/v3" xsi:nil="true"/>
    <Interface xmlns="7a57f40f-97db-4e3a-8f11-f0be7d2fc5b2">
      <Value xmlns="7a57f40f-97db-4e3a-8f11-f0be7d2fc5b2"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7</TotalTime>
  <Pages>3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16-121_D16R_05_30.docx</vt:lpstr>
    </vt:vector>
  </TitlesOfParts>
  <Company>Manitoba Hydro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16-122_D16R_06_07_to_06_10.docx</dc:title>
  <dc:creator>J. Coates</dc:creator>
  <cp:lastModifiedBy>csbrooks</cp:lastModifiedBy>
  <cp:revision>5</cp:revision>
  <cp:lastPrinted>2015-11-05T13:43:00Z</cp:lastPrinted>
  <dcterms:created xsi:type="dcterms:W3CDTF">2016-05-26T14:43:00Z</dcterms:created>
  <dcterms:modified xsi:type="dcterms:W3CDTF">2016-05-26T14:47:00Z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