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D" w:rsidRDefault="00271CF1" w:rsidP="00271CF1">
      <w:pPr>
        <w:jc w:val="center"/>
      </w:pPr>
      <w:r>
        <w:t>Hoosier Energy Rural Electric Cooperative, Inc.</w:t>
      </w:r>
    </w:p>
    <w:p w:rsidR="00271CF1" w:rsidRDefault="00271CF1" w:rsidP="00271CF1">
      <w:pPr>
        <w:jc w:val="center"/>
      </w:pPr>
      <w:r>
        <w:t>MISO Attachment O – Accounting Disclosures</w:t>
      </w:r>
    </w:p>
    <w:p w:rsidR="00271CF1" w:rsidRDefault="00CC0F8E" w:rsidP="00271CF1">
      <w:pPr>
        <w:jc w:val="center"/>
      </w:pPr>
      <w:r>
        <w:t>05/03/2016</w:t>
      </w:r>
    </w:p>
    <w:p w:rsidR="00271CF1" w:rsidRDefault="00271CF1" w:rsidP="00271CF1">
      <w:pPr>
        <w:pStyle w:val="ListParagraph"/>
        <w:numPr>
          <w:ilvl w:val="0"/>
          <w:numId w:val="1"/>
        </w:numPr>
      </w:pPr>
      <w:r>
        <w:t>As it relates to the 20</w:t>
      </w:r>
      <w:r w:rsidR="003608F3">
        <w:t>1</w:t>
      </w:r>
      <w:r w:rsidR="00CC0F8E">
        <w:t>6</w:t>
      </w:r>
      <w:r w:rsidR="003608F3">
        <w:t xml:space="preserve"> </w:t>
      </w:r>
      <w:r>
        <w:t>calculation, there were no new accounting standards or policies implemented.</w:t>
      </w:r>
    </w:p>
    <w:p w:rsidR="00271CF1" w:rsidRDefault="00271CF1" w:rsidP="00271CF1">
      <w:pPr>
        <w:pStyle w:val="ListParagraph"/>
        <w:numPr>
          <w:ilvl w:val="0"/>
          <w:numId w:val="1"/>
        </w:numPr>
      </w:pPr>
      <w:r>
        <w:t>As it relates to the 201</w:t>
      </w:r>
      <w:r w:rsidR="00CC0F8E">
        <w:t>6</w:t>
      </w:r>
      <w:r>
        <w:t xml:space="preserve"> calculation, there were no accounting practices for unusual or unconventional items implemented.</w:t>
      </w:r>
    </w:p>
    <w:p w:rsidR="00271CF1" w:rsidRDefault="00271CF1" w:rsidP="00271CF1">
      <w:pPr>
        <w:pStyle w:val="ListParagraph"/>
        <w:numPr>
          <w:ilvl w:val="0"/>
          <w:numId w:val="1"/>
        </w:numPr>
      </w:pPr>
      <w:r>
        <w:t>As it relates to the 201</w:t>
      </w:r>
      <w:r w:rsidR="00CC0F8E">
        <w:t>6</w:t>
      </w:r>
      <w:r>
        <w:t xml:space="preserve"> calculation, there were no </w:t>
      </w:r>
      <w:r w:rsidR="00DF49B4">
        <w:t>corrections</w:t>
      </w:r>
      <w:r>
        <w:t xml:space="preserve"> of errors and/or prior period adjustments </w:t>
      </w:r>
      <w:r w:rsidR="00DF49B4">
        <w:t>that impact the revenue requirement.</w:t>
      </w:r>
    </w:p>
    <w:p w:rsidR="00DF49B4" w:rsidRDefault="00DF49B4" w:rsidP="00271CF1">
      <w:pPr>
        <w:pStyle w:val="ListParagraph"/>
        <w:numPr>
          <w:ilvl w:val="0"/>
          <w:numId w:val="1"/>
        </w:numPr>
      </w:pPr>
      <w:r>
        <w:t>As it relates to the 201</w:t>
      </w:r>
      <w:r w:rsidR="00CC0F8E">
        <w:t>6</w:t>
      </w:r>
      <w:r>
        <w:t xml:space="preserve"> calculation, there were no new estimation methods or policies that change prior estimates.</w:t>
      </w:r>
    </w:p>
    <w:p w:rsidR="00DF49B4" w:rsidRDefault="00DF49B4" w:rsidP="00271CF1">
      <w:pPr>
        <w:pStyle w:val="ListParagraph"/>
        <w:numPr>
          <w:ilvl w:val="0"/>
          <w:numId w:val="1"/>
        </w:numPr>
      </w:pPr>
      <w:r>
        <w:t>As it relates to the 201</w:t>
      </w:r>
      <w:r w:rsidR="00CC0F8E">
        <w:t>6</w:t>
      </w:r>
      <w:r w:rsidR="003608F3">
        <w:t xml:space="preserve"> </w:t>
      </w:r>
      <w:r>
        <w:t>calculation, there were no changes to income tax elections.</w:t>
      </w:r>
    </w:p>
    <w:p w:rsidR="00DF49B4" w:rsidRDefault="00DF49B4" w:rsidP="00271CF1">
      <w:pPr>
        <w:pStyle w:val="ListParagraph"/>
        <w:numPr>
          <w:ilvl w:val="0"/>
          <w:numId w:val="1"/>
        </w:numPr>
      </w:pPr>
      <w:r>
        <w:t>As it relates to the 201</w:t>
      </w:r>
      <w:r w:rsidR="00CC0F8E">
        <w:t>6</w:t>
      </w:r>
      <w:r>
        <w:t xml:space="preserve"> calculation, there were no items in the formula rate at an amount other than on a historic cost basis.</w:t>
      </w:r>
    </w:p>
    <w:p w:rsidR="00DF49B4" w:rsidRDefault="00DF49B4" w:rsidP="00271CF1">
      <w:pPr>
        <w:pStyle w:val="ListParagraph"/>
        <w:numPr>
          <w:ilvl w:val="0"/>
          <w:numId w:val="1"/>
        </w:numPr>
      </w:pPr>
      <w:r>
        <w:t>As it relates to the 201</w:t>
      </w:r>
      <w:r w:rsidR="00CC0F8E">
        <w:t>6</w:t>
      </w:r>
      <w:bookmarkStart w:id="0" w:name="_GoBack"/>
      <w:bookmarkEnd w:id="0"/>
      <w:r>
        <w:t xml:space="preserve"> calculation, there were no reorganizations or merger transactions during the previous year.</w:t>
      </w:r>
    </w:p>
    <w:sectPr w:rsidR="00DF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76CE"/>
    <w:multiLevelType w:val="hybridMultilevel"/>
    <w:tmpl w:val="3A8A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F1"/>
    <w:rsid w:val="00271CF1"/>
    <w:rsid w:val="003608F3"/>
    <w:rsid w:val="007001FD"/>
    <w:rsid w:val="00CC0F8E"/>
    <w:rsid w:val="00DF49B4"/>
    <w:rsid w:val="00EA2D43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46BA3-CCE9-415D-8A4D-34278B48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Hoosier Energy, REC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Jackson</dc:creator>
  <cp:lastModifiedBy>Jon Jackson</cp:lastModifiedBy>
  <cp:revision>3</cp:revision>
  <dcterms:created xsi:type="dcterms:W3CDTF">2016-05-03T17:01:00Z</dcterms:created>
  <dcterms:modified xsi:type="dcterms:W3CDTF">2016-05-03T17:02:00Z</dcterms:modified>
</cp:coreProperties>
</file>