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CE41" w14:textId="77777777" w:rsidR="00660155" w:rsidRDefault="00660155" w:rsidP="004C2F0F">
      <w:pPr>
        <w:tabs>
          <w:tab w:val="left" w:pos="2520"/>
        </w:tabs>
        <w:ind w:left="720" w:right="720"/>
        <w:jc w:val="center"/>
        <w:rPr>
          <w:sz w:val="25"/>
          <w:szCs w:val="25"/>
        </w:rPr>
      </w:pPr>
      <w:r>
        <w:rPr>
          <w:sz w:val="25"/>
          <w:szCs w:val="25"/>
        </w:rPr>
        <w:t>Voluntary Consent</w:t>
      </w:r>
    </w:p>
    <w:p w14:paraId="320F72A0" w14:textId="77777777" w:rsidR="00660155" w:rsidRDefault="00660155" w:rsidP="004C2F0F">
      <w:pPr>
        <w:tabs>
          <w:tab w:val="left" w:pos="2520"/>
        </w:tabs>
        <w:ind w:left="720" w:right="720"/>
        <w:jc w:val="center"/>
        <w:rPr>
          <w:sz w:val="25"/>
          <w:szCs w:val="25"/>
        </w:rPr>
      </w:pPr>
    </w:p>
    <w:p w14:paraId="15AD23E4" w14:textId="77777777" w:rsidR="004C2F0F" w:rsidRDefault="004C2F0F" w:rsidP="004C2F0F">
      <w:pPr>
        <w:tabs>
          <w:tab w:val="left" w:pos="2520"/>
        </w:tabs>
        <w:ind w:left="720" w:right="720"/>
        <w:jc w:val="center"/>
        <w:rPr>
          <w:sz w:val="25"/>
          <w:szCs w:val="25"/>
        </w:rPr>
      </w:pPr>
      <w:r>
        <w:rPr>
          <w:sz w:val="25"/>
          <w:szCs w:val="25"/>
        </w:rPr>
        <w:t>18 CFR 358.7(c) Notice</w:t>
      </w:r>
    </w:p>
    <w:p w14:paraId="2E46AB69" w14:textId="57D1F7C0" w:rsidR="004C2F0F" w:rsidRDefault="004C2F0F" w:rsidP="004C2F0F">
      <w:pPr>
        <w:tabs>
          <w:tab w:val="left" w:pos="2520"/>
        </w:tabs>
        <w:ind w:left="720" w:right="720"/>
        <w:jc w:val="both"/>
        <w:rPr>
          <w:sz w:val="25"/>
          <w:szCs w:val="25"/>
        </w:rPr>
      </w:pPr>
    </w:p>
    <w:p w14:paraId="3CFE42AA" w14:textId="318BD0E7" w:rsidR="00566516" w:rsidRDefault="00566516" w:rsidP="00566516">
      <w:pPr>
        <w:tabs>
          <w:tab w:val="left" w:pos="2520"/>
        </w:tabs>
        <w:ind w:left="720" w:right="720"/>
        <w:jc w:val="both"/>
        <w:rPr>
          <w:sz w:val="25"/>
          <w:szCs w:val="25"/>
        </w:rPr>
      </w:pPr>
      <w:r>
        <w:rPr>
          <w:sz w:val="25"/>
          <w:szCs w:val="25"/>
        </w:rPr>
        <w:t>3</w:t>
      </w:r>
      <w:r>
        <w:rPr>
          <w:sz w:val="25"/>
          <w:szCs w:val="25"/>
        </w:rPr>
        <w:t>/</w:t>
      </w:r>
      <w:r>
        <w:rPr>
          <w:sz w:val="25"/>
          <w:szCs w:val="25"/>
        </w:rPr>
        <w:t>26</w:t>
      </w:r>
      <w:r>
        <w:rPr>
          <w:sz w:val="25"/>
          <w:szCs w:val="25"/>
        </w:rPr>
        <w:t>/202</w:t>
      </w:r>
      <w:r>
        <w:rPr>
          <w:sz w:val="25"/>
          <w:szCs w:val="25"/>
        </w:rPr>
        <w:t>4</w:t>
      </w:r>
    </w:p>
    <w:p w14:paraId="01504728" w14:textId="6A0D3A91" w:rsidR="00566516" w:rsidRPr="00C868D9" w:rsidRDefault="00566516" w:rsidP="00566516">
      <w:pPr>
        <w:autoSpaceDE w:val="0"/>
        <w:autoSpaceDN w:val="0"/>
        <w:adjustRightInd w:val="0"/>
        <w:ind w:left="720" w:right="720"/>
        <w:jc w:val="both"/>
        <w:rPr>
          <w:sz w:val="25"/>
          <w:szCs w:val="25"/>
        </w:rPr>
      </w:pPr>
      <w:r w:rsidRPr="00566516">
        <w:rPr>
          <w:sz w:val="25"/>
          <w:szCs w:val="25"/>
        </w:rPr>
        <w:t>Pursuant to 18 C.F.R. 358.7(c), please take notice that FPL transmission customer JEA has</w:t>
      </w:r>
      <w:r w:rsidRPr="00566516">
        <w:rPr>
          <w:sz w:val="25"/>
          <w:szCs w:val="25"/>
        </w:rPr>
        <w:t xml:space="preserve"> </w:t>
      </w:r>
      <w:r w:rsidRPr="00566516">
        <w:rPr>
          <w:sz w:val="25"/>
          <w:szCs w:val="25"/>
        </w:rPr>
        <w:t>voluntarily consented in writing to the disclosure of its non-public information that may arise</w:t>
      </w:r>
      <w:r>
        <w:rPr>
          <w:sz w:val="25"/>
          <w:szCs w:val="25"/>
        </w:rPr>
        <w:t xml:space="preserve"> </w:t>
      </w:r>
      <w:r w:rsidRPr="00566516">
        <w:rPr>
          <w:sz w:val="25"/>
          <w:szCs w:val="25"/>
        </w:rPr>
        <w:t>as part of system planning discussions to FPL employees that have been designated as</w:t>
      </w:r>
      <w:r>
        <w:rPr>
          <w:sz w:val="25"/>
          <w:szCs w:val="25"/>
        </w:rPr>
        <w:t xml:space="preserve"> </w:t>
      </w:r>
      <w:r w:rsidRPr="00566516">
        <w:rPr>
          <w:sz w:val="25"/>
          <w:szCs w:val="25"/>
        </w:rPr>
        <w:t>marketing function employees. This voluntary consent will expire on December 31, 2024. FPL</w:t>
      </w:r>
      <w:r>
        <w:rPr>
          <w:sz w:val="25"/>
          <w:szCs w:val="25"/>
        </w:rPr>
        <w:t xml:space="preserve"> </w:t>
      </w:r>
      <w:r w:rsidRPr="00566516">
        <w:rPr>
          <w:sz w:val="25"/>
          <w:szCs w:val="25"/>
        </w:rPr>
        <w:t>did not provide any preferences, either operational or rate-related, in exchange for this</w:t>
      </w:r>
      <w:r>
        <w:rPr>
          <w:sz w:val="25"/>
          <w:szCs w:val="25"/>
        </w:rPr>
        <w:t xml:space="preserve"> </w:t>
      </w:r>
      <w:r w:rsidRPr="00566516">
        <w:rPr>
          <w:sz w:val="25"/>
          <w:szCs w:val="25"/>
        </w:rPr>
        <w:t>voluntary consent.</w:t>
      </w:r>
    </w:p>
    <w:p w14:paraId="05B834C8" w14:textId="77777777" w:rsidR="00C868D9" w:rsidRDefault="00C868D9" w:rsidP="000165FE">
      <w:pPr>
        <w:tabs>
          <w:tab w:val="left" w:pos="2520"/>
        </w:tabs>
        <w:ind w:left="720" w:right="720"/>
        <w:jc w:val="both"/>
        <w:rPr>
          <w:sz w:val="25"/>
          <w:szCs w:val="25"/>
        </w:rPr>
      </w:pPr>
    </w:p>
    <w:p w14:paraId="14AB4F6F" w14:textId="6169F258" w:rsidR="00C868D9" w:rsidRDefault="00C868D9" w:rsidP="00C868D9">
      <w:pPr>
        <w:tabs>
          <w:tab w:val="left" w:pos="2520"/>
        </w:tabs>
        <w:ind w:left="720" w:right="720"/>
        <w:jc w:val="both"/>
        <w:rPr>
          <w:sz w:val="25"/>
          <w:szCs w:val="25"/>
        </w:rPr>
      </w:pPr>
      <w:r>
        <w:rPr>
          <w:sz w:val="25"/>
          <w:szCs w:val="25"/>
        </w:rPr>
        <w:t>7/12/2023</w:t>
      </w:r>
    </w:p>
    <w:p w14:paraId="66BBE2A9" w14:textId="7587F476" w:rsidR="00C868D9" w:rsidRPr="00C868D9" w:rsidRDefault="00C868D9" w:rsidP="00C868D9">
      <w:pPr>
        <w:tabs>
          <w:tab w:val="left" w:pos="2520"/>
        </w:tabs>
        <w:ind w:left="720" w:right="720"/>
        <w:jc w:val="both"/>
        <w:rPr>
          <w:sz w:val="25"/>
          <w:szCs w:val="25"/>
        </w:rPr>
      </w:pPr>
      <w:r w:rsidRPr="00C868D9">
        <w:rPr>
          <w:sz w:val="25"/>
          <w:szCs w:val="25"/>
        </w:rPr>
        <w:t>Pursuant to 18 C.F.R 358.7(c), please take notice that FPL transmission customer Tampa</w:t>
      </w:r>
      <w:r>
        <w:rPr>
          <w:sz w:val="25"/>
          <w:szCs w:val="25"/>
        </w:rPr>
        <w:t xml:space="preserve"> </w:t>
      </w:r>
      <w:r w:rsidRPr="00C868D9">
        <w:rPr>
          <w:sz w:val="25"/>
          <w:szCs w:val="25"/>
        </w:rPr>
        <w:t>Electric Company has voluntarily consented in writing to the disclosure of its non-public transmission function information that may arise as part of system planning discussions to FPL employees that have been designated as marketing function employees. This voluntary consent will expire on 12/31/2023. FPL did not provide any preferences, either operational or rate-related, in exchange for this voluntary consent.</w:t>
      </w:r>
    </w:p>
    <w:p w14:paraId="150B71F4" w14:textId="77777777" w:rsidR="00C868D9" w:rsidRDefault="00C868D9" w:rsidP="000165FE">
      <w:pPr>
        <w:tabs>
          <w:tab w:val="left" w:pos="2520"/>
        </w:tabs>
        <w:ind w:left="720" w:right="720"/>
        <w:jc w:val="both"/>
        <w:rPr>
          <w:sz w:val="25"/>
          <w:szCs w:val="25"/>
        </w:rPr>
      </w:pPr>
    </w:p>
    <w:p w14:paraId="203C7EC4" w14:textId="06CD8246" w:rsidR="000165FE" w:rsidRDefault="000165FE" w:rsidP="000165FE">
      <w:pPr>
        <w:tabs>
          <w:tab w:val="left" w:pos="2520"/>
        </w:tabs>
        <w:ind w:left="720" w:right="720"/>
        <w:jc w:val="both"/>
        <w:rPr>
          <w:sz w:val="25"/>
          <w:szCs w:val="25"/>
        </w:rPr>
      </w:pPr>
      <w:r>
        <w:rPr>
          <w:sz w:val="25"/>
          <w:szCs w:val="25"/>
        </w:rPr>
        <w:t>3/8/2023</w:t>
      </w:r>
    </w:p>
    <w:p w14:paraId="327727BE" w14:textId="7B80D80C" w:rsidR="000165FE" w:rsidRPr="000165FE" w:rsidRDefault="000165FE" w:rsidP="00261359">
      <w:pPr>
        <w:tabs>
          <w:tab w:val="left" w:pos="2520"/>
        </w:tabs>
        <w:ind w:left="720" w:right="720"/>
        <w:jc w:val="both"/>
        <w:rPr>
          <w:sz w:val="25"/>
          <w:szCs w:val="25"/>
        </w:rPr>
      </w:pPr>
      <w:r w:rsidRPr="000165FE">
        <w:rPr>
          <w:sz w:val="25"/>
          <w:szCs w:val="25"/>
        </w:rPr>
        <w:t>Pursuant to 18 C.F.R. 358.7(c), please take notice that FPL transmission customer JEA has voluntarily consented in writing to the disclosure of its non-public information that may arise as part of system planning discussions to FPL employees that have been designated as marketing function employees. This voluntary consent will expire on December 31, 2023. FPL did not provide any preferences, either operational or rate-related, in exchange for this voluntary consent.</w:t>
      </w:r>
    </w:p>
    <w:p w14:paraId="18ED4563" w14:textId="77777777" w:rsidR="000165FE" w:rsidRDefault="000165FE" w:rsidP="00261359">
      <w:pPr>
        <w:tabs>
          <w:tab w:val="left" w:pos="2520"/>
        </w:tabs>
        <w:ind w:left="720" w:right="720"/>
        <w:jc w:val="both"/>
        <w:rPr>
          <w:sz w:val="25"/>
          <w:szCs w:val="25"/>
        </w:rPr>
      </w:pPr>
    </w:p>
    <w:p w14:paraId="699327AF" w14:textId="29D6DA08" w:rsidR="00261359" w:rsidRDefault="00261359" w:rsidP="00261359">
      <w:pPr>
        <w:tabs>
          <w:tab w:val="left" w:pos="2520"/>
        </w:tabs>
        <w:ind w:left="720" w:right="720"/>
        <w:jc w:val="both"/>
        <w:rPr>
          <w:sz w:val="25"/>
          <w:szCs w:val="25"/>
        </w:rPr>
      </w:pPr>
      <w:r>
        <w:rPr>
          <w:sz w:val="25"/>
          <w:szCs w:val="25"/>
        </w:rPr>
        <w:t>1/5/2022</w:t>
      </w:r>
    </w:p>
    <w:p w14:paraId="4D66660D" w14:textId="5837765B" w:rsidR="00261359" w:rsidRDefault="00261359" w:rsidP="00261359">
      <w:pPr>
        <w:tabs>
          <w:tab w:val="left" w:pos="2520"/>
        </w:tabs>
        <w:ind w:left="720" w:right="720"/>
        <w:jc w:val="both"/>
        <w:rPr>
          <w:sz w:val="25"/>
          <w:szCs w:val="25"/>
        </w:rPr>
      </w:pPr>
      <w:r w:rsidRPr="00F24600">
        <w:rPr>
          <w:sz w:val="25"/>
          <w:szCs w:val="25"/>
        </w:rPr>
        <w:t xml:space="preserve">Pursuant to 18 C.F.R. 358.7(c), please take notice that </w:t>
      </w:r>
      <w:r>
        <w:rPr>
          <w:sz w:val="25"/>
          <w:szCs w:val="25"/>
        </w:rPr>
        <w:t>FPL transmission customer Gainesville Regional Utilities</w:t>
      </w:r>
      <w:r w:rsidRPr="00F24600">
        <w:rPr>
          <w:sz w:val="25"/>
          <w:szCs w:val="25"/>
        </w:rPr>
        <w:t>,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 xml:space="preserve">function employees. The voluntary consent will expire </w:t>
      </w:r>
      <w:r>
        <w:rPr>
          <w:sz w:val="25"/>
          <w:szCs w:val="25"/>
        </w:rPr>
        <w:t xml:space="preserve">12/31/22 unless withdrawn in writing on an earlier date.  </w:t>
      </w:r>
      <w:r w:rsidRPr="00F24600">
        <w:rPr>
          <w:sz w:val="25"/>
          <w:szCs w:val="25"/>
        </w:rPr>
        <w:t>FPL did no</w:t>
      </w:r>
      <w:r>
        <w:rPr>
          <w:sz w:val="25"/>
          <w:szCs w:val="25"/>
        </w:rPr>
        <w:t xml:space="preserve">t provide any preferences, either operational or </w:t>
      </w:r>
      <w:r w:rsidRPr="00F24600">
        <w:rPr>
          <w:sz w:val="25"/>
          <w:szCs w:val="25"/>
        </w:rPr>
        <w:t>r</w:t>
      </w:r>
      <w:r>
        <w:rPr>
          <w:sz w:val="25"/>
          <w:szCs w:val="25"/>
        </w:rPr>
        <w:t>ate-related, in exchange for this</w:t>
      </w:r>
      <w:r w:rsidRPr="00F24600">
        <w:rPr>
          <w:sz w:val="25"/>
          <w:szCs w:val="25"/>
        </w:rPr>
        <w:t xml:space="preserve"> voluntary consent.</w:t>
      </w:r>
    </w:p>
    <w:p w14:paraId="2D1A6B4D" w14:textId="77777777" w:rsidR="00261359" w:rsidRDefault="00261359" w:rsidP="004C2F0F">
      <w:pPr>
        <w:tabs>
          <w:tab w:val="left" w:pos="2520"/>
        </w:tabs>
        <w:ind w:left="720" w:right="720"/>
        <w:jc w:val="both"/>
        <w:rPr>
          <w:sz w:val="25"/>
          <w:szCs w:val="25"/>
        </w:rPr>
      </w:pPr>
    </w:p>
    <w:p w14:paraId="75A0ABC2" w14:textId="577B715F" w:rsidR="00F12895" w:rsidRDefault="00F12895" w:rsidP="00F12895">
      <w:pPr>
        <w:tabs>
          <w:tab w:val="left" w:pos="2520"/>
        </w:tabs>
        <w:ind w:left="720" w:right="720"/>
        <w:jc w:val="both"/>
        <w:rPr>
          <w:sz w:val="25"/>
          <w:szCs w:val="25"/>
        </w:rPr>
      </w:pPr>
      <w:r>
        <w:rPr>
          <w:sz w:val="25"/>
          <w:szCs w:val="25"/>
        </w:rPr>
        <w:t>5/6/2021</w:t>
      </w:r>
    </w:p>
    <w:p w14:paraId="2FEA2817" w14:textId="43F3DB25" w:rsidR="00F12895" w:rsidRDefault="00F12895" w:rsidP="00F12895">
      <w:pPr>
        <w:tabs>
          <w:tab w:val="left" w:pos="2520"/>
        </w:tabs>
        <w:ind w:left="720" w:right="720"/>
        <w:jc w:val="both"/>
        <w:rPr>
          <w:sz w:val="25"/>
          <w:szCs w:val="25"/>
        </w:rPr>
      </w:pPr>
      <w:r w:rsidRPr="00F24600">
        <w:rPr>
          <w:sz w:val="25"/>
          <w:szCs w:val="25"/>
        </w:rPr>
        <w:t xml:space="preserve">Pursuant to 18 C.F.R. 358.7(c), please take notice that </w:t>
      </w:r>
      <w:r>
        <w:rPr>
          <w:sz w:val="25"/>
          <w:szCs w:val="25"/>
        </w:rPr>
        <w:t>FPL transmission customer Gainesville Regional Utilities</w:t>
      </w:r>
      <w:r w:rsidRPr="00F24600">
        <w:rPr>
          <w:sz w:val="25"/>
          <w:szCs w:val="25"/>
        </w:rPr>
        <w:t>,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 xml:space="preserve">function employees. The </w:t>
      </w:r>
      <w:r w:rsidRPr="00F24600">
        <w:rPr>
          <w:sz w:val="25"/>
          <w:szCs w:val="25"/>
        </w:rPr>
        <w:lastRenderedPageBreak/>
        <w:t xml:space="preserve">voluntary consent will expire </w:t>
      </w:r>
      <w:r>
        <w:rPr>
          <w:sz w:val="25"/>
          <w:szCs w:val="25"/>
        </w:rPr>
        <w:t xml:space="preserve">12/31/21 unless withdrawn in writing on an earlier date.  </w:t>
      </w:r>
      <w:r w:rsidRPr="00F24600">
        <w:rPr>
          <w:sz w:val="25"/>
          <w:szCs w:val="25"/>
        </w:rPr>
        <w:t>FPL did no</w:t>
      </w:r>
      <w:r>
        <w:rPr>
          <w:sz w:val="25"/>
          <w:szCs w:val="25"/>
        </w:rPr>
        <w:t xml:space="preserve">t provide any preferences, either operational or </w:t>
      </w:r>
      <w:r w:rsidRPr="00F24600">
        <w:rPr>
          <w:sz w:val="25"/>
          <w:szCs w:val="25"/>
        </w:rPr>
        <w:t>r</w:t>
      </w:r>
      <w:r>
        <w:rPr>
          <w:sz w:val="25"/>
          <w:szCs w:val="25"/>
        </w:rPr>
        <w:t>ate-related, in exchange for this</w:t>
      </w:r>
      <w:r w:rsidRPr="00F24600">
        <w:rPr>
          <w:sz w:val="25"/>
          <w:szCs w:val="25"/>
        </w:rPr>
        <w:t xml:space="preserve"> voluntary consent.</w:t>
      </w:r>
    </w:p>
    <w:p w14:paraId="33FFC120" w14:textId="77777777" w:rsidR="00F12895" w:rsidRDefault="00F12895" w:rsidP="004C2F0F">
      <w:pPr>
        <w:tabs>
          <w:tab w:val="left" w:pos="2520"/>
        </w:tabs>
        <w:ind w:left="720" w:right="720"/>
        <w:jc w:val="both"/>
        <w:rPr>
          <w:sz w:val="25"/>
          <w:szCs w:val="25"/>
        </w:rPr>
      </w:pPr>
    </w:p>
    <w:p w14:paraId="45D062DD" w14:textId="5E81C8C3" w:rsidR="004C2F0F" w:rsidRDefault="002B1925" w:rsidP="004C2F0F">
      <w:pPr>
        <w:tabs>
          <w:tab w:val="left" w:pos="2520"/>
        </w:tabs>
        <w:ind w:left="720" w:right="720"/>
        <w:jc w:val="both"/>
        <w:rPr>
          <w:sz w:val="25"/>
          <w:szCs w:val="25"/>
        </w:rPr>
      </w:pPr>
      <w:r>
        <w:rPr>
          <w:sz w:val="25"/>
          <w:szCs w:val="25"/>
        </w:rPr>
        <w:t>2/3/2020</w:t>
      </w:r>
    </w:p>
    <w:p w14:paraId="666D81F0" w14:textId="77777777" w:rsidR="002B1925" w:rsidRDefault="002B1925" w:rsidP="002B1925">
      <w:pPr>
        <w:tabs>
          <w:tab w:val="left" w:pos="2520"/>
        </w:tabs>
        <w:ind w:left="720" w:right="720"/>
        <w:jc w:val="both"/>
        <w:rPr>
          <w:sz w:val="25"/>
          <w:szCs w:val="25"/>
        </w:rPr>
      </w:pPr>
      <w:r w:rsidRPr="00F24600">
        <w:rPr>
          <w:sz w:val="25"/>
          <w:szCs w:val="25"/>
        </w:rPr>
        <w:t xml:space="preserve">Pursuant to 18 C.F.R. 358.7(c), please take notice that </w:t>
      </w:r>
      <w:r>
        <w:rPr>
          <w:sz w:val="25"/>
          <w:szCs w:val="25"/>
        </w:rPr>
        <w:t>FPL transmission customer Utilities Commission, City of New Smyrna Beach, Florida</w:t>
      </w:r>
      <w:r w:rsidRPr="00F24600">
        <w:rPr>
          <w:sz w:val="25"/>
          <w:szCs w:val="25"/>
        </w:rPr>
        <w:t>,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 xml:space="preserve">function employees. The voluntary consent will expire </w:t>
      </w:r>
      <w:r>
        <w:rPr>
          <w:sz w:val="25"/>
          <w:szCs w:val="25"/>
        </w:rPr>
        <w:t xml:space="preserve">upon the expiration of the load following agreement between the City and FPL’s energy marketing function that gave rise to the voluntary consent.  </w:t>
      </w:r>
      <w:r w:rsidRPr="00F24600">
        <w:rPr>
          <w:sz w:val="25"/>
          <w:szCs w:val="25"/>
        </w:rPr>
        <w:t>FPL did no</w:t>
      </w:r>
      <w:r>
        <w:rPr>
          <w:sz w:val="25"/>
          <w:szCs w:val="25"/>
        </w:rPr>
        <w:t xml:space="preserve">t provide any preferences, either operational or </w:t>
      </w:r>
      <w:r w:rsidRPr="00F24600">
        <w:rPr>
          <w:sz w:val="25"/>
          <w:szCs w:val="25"/>
        </w:rPr>
        <w:t>r</w:t>
      </w:r>
      <w:r>
        <w:rPr>
          <w:sz w:val="25"/>
          <w:szCs w:val="25"/>
        </w:rPr>
        <w:t>ate-related, in exchange for this</w:t>
      </w:r>
      <w:r w:rsidRPr="00F24600">
        <w:rPr>
          <w:sz w:val="25"/>
          <w:szCs w:val="25"/>
        </w:rPr>
        <w:t xml:space="preserve"> voluntary consent.</w:t>
      </w:r>
    </w:p>
    <w:p w14:paraId="41348F9E" w14:textId="77777777" w:rsidR="002B1925" w:rsidRDefault="002B1925" w:rsidP="00A66AFF">
      <w:pPr>
        <w:tabs>
          <w:tab w:val="left" w:pos="2520"/>
        </w:tabs>
        <w:ind w:left="720" w:right="720"/>
        <w:jc w:val="both"/>
        <w:rPr>
          <w:sz w:val="25"/>
          <w:szCs w:val="25"/>
        </w:rPr>
      </w:pPr>
    </w:p>
    <w:p w14:paraId="18766A6E" w14:textId="77777777" w:rsidR="00A66AFF" w:rsidRDefault="00A66AFF" w:rsidP="00A66AFF">
      <w:pPr>
        <w:tabs>
          <w:tab w:val="left" w:pos="2520"/>
        </w:tabs>
        <w:ind w:left="720" w:right="720"/>
        <w:jc w:val="both"/>
        <w:rPr>
          <w:sz w:val="25"/>
          <w:szCs w:val="25"/>
        </w:rPr>
      </w:pPr>
      <w:r>
        <w:rPr>
          <w:sz w:val="25"/>
          <w:szCs w:val="25"/>
        </w:rPr>
        <w:t>8/29/18</w:t>
      </w:r>
    </w:p>
    <w:p w14:paraId="11DDC31F" w14:textId="77777777" w:rsidR="00A66AFF" w:rsidRDefault="00A66AFF" w:rsidP="00A66AFF">
      <w:pPr>
        <w:tabs>
          <w:tab w:val="left" w:pos="2520"/>
        </w:tabs>
        <w:ind w:left="720" w:right="720"/>
        <w:jc w:val="both"/>
        <w:rPr>
          <w:sz w:val="25"/>
          <w:szCs w:val="25"/>
        </w:rPr>
      </w:pPr>
      <w:r w:rsidRPr="00F24600">
        <w:rPr>
          <w:sz w:val="25"/>
          <w:szCs w:val="25"/>
        </w:rPr>
        <w:t>Pursuant to 18 C.F.R. 358.7(c), please take notice that C</w:t>
      </w:r>
      <w:r>
        <w:rPr>
          <w:sz w:val="25"/>
          <w:szCs w:val="25"/>
        </w:rPr>
        <w:t xml:space="preserve">ity of Fernandina Beach/Florida </w:t>
      </w:r>
      <w:r w:rsidRPr="00F24600">
        <w:rPr>
          <w:sz w:val="25"/>
          <w:szCs w:val="25"/>
        </w:rPr>
        <w:t>Public Utilities,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function employees. The voluntary consent will expire twel</w:t>
      </w:r>
      <w:r>
        <w:rPr>
          <w:sz w:val="25"/>
          <w:szCs w:val="25"/>
        </w:rPr>
        <w:t xml:space="preserve">ve (12) months from the date of </w:t>
      </w:r>
      <w:r w:rsidRPr="00F24600">
        <w:rPr>
          <w:sz w:val="25"/>
          <w:szCs w:val="25"/>
        </w:rPr>
        <w:t>the signed voluntary consent FPL did no</w:t>
      </w:r>
      <w:r>
        <w:rPr>
          <w:sz w:val="25"/>
          <w:szCs w:val="25"/>
        </w:rPr>
        <w:t xml:space="preserve">t provide any preference, either operational or </w:t>
      </w:r>
      <w:r w:rsidRPr="00F24600">
        <w:rPr>
          <w:sz w:val="25"/>
          <w:szCs w:val="25"/>
        </w:rPr>
        <w:t>r</w:t>
      </w:r>
      <w:r>
        <w:rPr>
          <w:sz w:val="25"/>
          <w:szCs w:val="25"/>
        </w:rPr>
        <w:t>ate-related, in exchange for this</w:t>
      </w:r>
      <w:r w:rsidRPr="00F24600">
        <w:rPr>
          <w:sz w:val="25"/>
          <w:szCs w:val="25"/>
        </w:rPr>
        <w:t xml:space="preserve"> limited-duration voluntary consent.</w:t>
      </w:r>
    </w:p>
    <w:p w14:paraId="039348D8" w14:textId="77777777" w:rsidR="00A66AFF" w:rsidRDefault="00A66AFF" w:rsidP="00A66AFF">
      <w:pPr>
        <w:tabs>
          <w:tab w:val="left" w:pos="2520"/>
        </w:tabs>
        <w:ind w:left="720" w:right="720"/>
        <w:jc w:val="both"/>
        <w:rPr>
          <w:sz w:val="25"/>
          <w:szCs w:val="25"/>
        </w:rPr>
      </w:pPr>
    </w:p>
    <w:p w14:paraId="445E2C02" w14:textId="77777777" w:rsidR="001D27DA" w:rsidRDefault="001D27DA" w:rsidP="00A66AFF">
      <w:pPr>
        <w:tabs>
          <w:tab w:val="left" w:pos="2520"/>
        </w:tabs>
        <w:ind w:left="720" w:right="720"/>
        <w:jc w:val="both"/>
        <w:rPr>
          <w:sz w:val="25"/>
          <w:szCs w:val="25"/>
        </w:rPr>
      </w:pPr>
      <w:r>
        <w:rPr>
          <w:sz w:val="25"/>
          <w:szCs w:val="25"/>
        </w:rPr>
        <w:t>10/31/2017</w:t>
      </w:r>
    </w:p>
    <w:p w14:paraId="6BCB22A3" w14:textId="77777777" w:rsidR="001D27DA" w:rsidRDefault="001D27DA" w:rsidP="001D27DA">
      <w:pPr>
        <w:tabs>
          <w:tab w:val="left" w:pos="2520"/>
        </w:tabs>
        <w:ind w:left="720" w:right="720"/>
        <w:jc w:val="both"/>
        <w:rPr>
          <w:sz w:val="25"/>
          <w:szCs w:val="25"/>
        </w:rPr>
      </w:pPr>
      <w:r w:rsidRPr="00F24600">
        <w:rPr>
          <w:sz w:val="25"/>
          <w:szCs w:val="25"/>
        </w:rPr>
        <w:t>Pursuant to 18 C.F.R. 358.7(c), please take notice that C</w:t>
      </w:r>
      <w:r>
        <w:rPr>
          <w:sz w:val="25"/>
          <w:szCs w:val="25"/>
        </w:rPr>
        <w:t>ity of Homestead</w:t>
      </w:r>
      <w:r w:rsidRPr="00F24600">
        <w:rPr>
          <w:sz w:val="25"/>
          <w:szCs w:val="25"/>
        </w:rPr>
        <w:t xml:space="preserve">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function employees. The voluntary consent will expire twel</w:t>
      </w:r>
      <w:r>
        <w:rPr>
          <w:sz w:val="25"/>
          <w:szCs w:val="25"/>
        </w:rPr>
        <w:t xml:space="preserve">ve (12) months from the date of </w:t>
      </w:r>
      <w:r w:rsidRPr="00F24600">
        <w:rPr>
          <w:sz w:val="25"/>
          <w:szCs w:val="25"/>
        </w:rPr>
        <w:t>the signed voluntary consent</w:t>
      </w:r>
      <w:r>
        <w:rPr>
          <w:sz w:val="25"/>
          <w:szCs w:val="25"/>
        </w:rPr>
        <w:t xml:space="preserve">. </w:t>
      </w:r>
      <w:r w:rsidRPr="00F24600">
        <w:rPr>
          <w:sz w:val="25"/>
          <w:szCs w:val="25"/>
        </w:rPr>
        <w:t xml:space="preserve"> FPL did no</w:t>
      </w:r>
      <w:r>
        <w:rPr>
          <w:sz w:val="25"/>
          <w:szCs w:val="25"/>
        </w:rPr>
        <w:t xml:space="preserve">t provide any preference, either operational or </w:t>
      </w:r>
      <w:r w:rsidRPr="00F24600">
        <w:rPr>
          <w:sz w:val="25"/>
          <w:szCs w:val="25"/>
        </w:rPr>
        <w:t>r</w:t>
      </w:r>
      <w:r>
        <w:rPr>
          <w:sz w:val="25"/>
          <w:szCs w:val="25"/>
        </w:rPr>
        <w:t>ate-related, in exchange for this</w:t>
      </w:r>
      <w:r w:rsidRPr="00F24600">
        <w:rPr>
          <w:sz w:val="25"/>
          <w:szCs w:val="25"/>
        </w:rPr>
        <w:t xml:space="preserve"> limited-duration voluntary consent.</w:t>
      </w:r>
    </w:p>
    <w:p w14:paraId="6AFCC637" w14:textId="77777777" w:rsidR="001D27DA" w:rsidRDefault="001D27DA" w:rsidP="001D27DA">
      <w:pPr>
        <w:tabs>
          <w:tab w:val="left" w:pos="2520"/>
        </w:tabs>
        <w:ind w:left="720" w:right="720"/>
        <w:jc w:val="both"/>
        <w:rPr>
          <w:sz w:val="25"/>
          <w:szCs w:val="25"/>
        </w:rPr>
      </w:pPr>
    </w:p>
    <w:p w14:paraId="7E4D27AF" w14:textId="77777777" w:rsidR="00F24600" w:rsidRDefault="00F24600" w:rsidP="00981B54">
      <w:pPr>
        <w:tabs>
          <w:tab w:val="left" w:pos="2520"/>
        </w:tabs>
        <w:ind w:left="720" w:right="720"/>
        <w:jc w:val="both"/>
        <w:rPr>
          <w:sz w:val="25"/>
          <w:szCs w:val="25"/>
        </w:rPr>
      </w:pPr>
      <w:r>
        <w:rPr>
          <w:sz w:val="25"/>
          <w:szCs w:val="25"/>
        </w:rPr>
        <w:t>5/19/2015</w:t>
      </w:r>
    </w:p>
    <w:p w14:paraId="70F86094" w14:textId="77777777" w:rsidR="00F24600" w:rsidRDefault="00F24600" w:rsidP="00F24600">
      <w:pPr>
        <w:tabs>
          <w:tab w:val="left" w:pos="2520"/>
        </w:tabs>
        <w:ind w:left="720" w:right="720"/>
        <w:jc w:val="both"/>
        <w:rPr>
          <w:sz w:val="25"/>
          <w:szCs w:val="25"/>
        </w:rPr>
      </w:pPr>
      <w:r w:rsidRPr="00F24600">
        <w:rPr>
          <w:sz w:val="25"/>
          <w:szCs w:val="25"/>
        </w:rPr>
        <w:t>Pursuant to 18 C.F.R. 358.7(c), please take notice that C</w:t>
      </w:r>
      <w:r>
        <w:rPr>
          <w:sz w:val="25"/>
          <w:szCs w:val="25"/>
        </w:rPr>
        <w:t xml:space="preserve">ity of Fernandina Beach/Florida </w:t>
      </w:r>
      <w:r w:rsidRPr="00F24600">
        <w:rPr>
          <w:sz w:val="25"/>
          <w:szCs w:val="25"/>
        </w:rPr>
        <w:t>Public Utilities, has voluntarily consented in writing to t</w:t>
      </w:r>
      <w:r>
        <w:rPr>
          <w:sz w:val="25"/>
          <w:szCs w:val="25"/>
        </w:rPr>
        <w:t xml:space="preserve">he disclosure of its non-public </w:t>
      </w:r>
      <w:r w:rsidRPr="00F24600">
        <w:rPr>
          <w:sz w:val="25"/>
          <w:szCs w:val="25"/>
        </w:rPr>
        <w:t>transmission function information to FPL employees that ha</w:t>
      </w:r>
      <w:r>
        <w:rPr>
          <w:sz w:val="25"/>
          <w:szCs w:val="25"/>
        </w:rPr>
        <w:t xml:space="preserve">ve been designated as marketing </w:t>
      </w:r>
      <w:r w:rsidRPr="00F24600">
        <w:rPr>
          <w:sz w:val="25"/>
          <w:szCs w:val="25"/>
        </w:rPr>
        <w:t>function employees. The voluntary consent will expire twel</w:t>
      </w:r>
      <w:r>
        <w:rPr>
          <w:sz w:val="25"/>
          <w:szCs w:val="25"/>
        </w:rPr>
        <w:t xml:space="preserve">ve (12) months from the date of </w:t>
      </w:r>
      <w:r w:rsidRPr="00F24600">
        <w:rPr>
          <w:sz w:val="25"/>
          <w:szCs w:val="25"/>
        </w:rPr>
        <w:t>the signed voluntary consent FPL did no</w:t>
      </w:r>
      <w:r>
        <w:rPr>
          <w:sz w:val="25"/>
          <w:szCs w:val="25"/>
        </w:rPr>
        <w:t xml:space="preserve">t provide any preference, either operational or </w:t>
      </w:r>
      <w:r w:rsidRPr="00F24600">
        <w:rPr>
          <w:sz w:val="25"/>
          <w:szCs w:val="25"/>
        </w:rPr>
        <w:t>r</w:t>
      </w:r>
      <w:r>
        <w:rPr>
          <w:sz w:val="25"/>
          <w:szCs w:val="25"/>
        </w:rPr>
        <w:t>ate-related, in exchange for this</w:t>
      </w:r>
      <w:r w:rsidRPr="00F24600">
        <w:rPr>
          <w:sz w:val="25"/>
          <w:szCs w:val="25"/>
        </w:rPr>
        <w:t xml:space="preserve"> limited-duration voluntary consent.</w:t>
      </w:r>
    </w:p>
    <w:p w14:paraId="335F69E5" w14:textId="77777777" w:rsidR="0002130E" w:rsidRDefault="0002130E" w:rsidP="00981B54">
      <w:pPr>
        <w:tabs>
          <w:tab w:val="left" w:pos="2520"/>
        </w:tabs>
        <w:ind w:left="720" w:right="720"/>
        <w:jc w:val="both"/>
        <w:rPr>
          <w:sz w:val="25"/>
          <w:szCs w:val="25"/>
        </w:rPr>
      </w:pPr>
    </w:p>
    <w:p w14:paraId="6E6E4397" w14:textId="77777777" w:rsidR="00981B54" w:rsidRDefault="00981B54" w:rsidP="00981B54">
      <w:pPr>
        <w:tabs>
          <w:tab w:val="left" w:pos="2520"/>
        </w:tabs>
        <w:ind w:left="720" w:right="720"/>
        <w:jc w:val="both"/>
        <w:rPr>
          <w:sz w:val="25"/>
          <w:szCs w:val="25"/>
        </w:rPr>
      </w:pPr>
      <w:r>
        <w:rPr>
          <w:sz w:val="25"/>
          <w:szCs w:val="25"/>
        </w:rPr>
        <w:t>8/1/2014</w:t>
      </w:r>
    </w:p>
    <w:p w14:paraId="1723EA0D" w14:textId="77777777" w:rsidR="00981B54" w:rsidRDefault="00981B54" w:rsidP="00981B54">
      <w:pPr>
        <w:tabs>
          <w:tab w:val="left" w:pos="2520"/>
        </w:tabs>
        <w:ind w:left="720" w:right="720"/>
        <w:jc w:val="both"/>
        <w:rPr>
          <w:sz w:val="25"/>
          <w:szCs w:val="25"/>
        </w:rPr>
      </w:pPr>
      <w:r w:rsidRPr="0089371D">
        <w:rPr>
          <w:sz w:val="25"/>
          <w:szCs w:val="25"/>
        </w:rPr>
        <w:t xml:space="preserve">Pursuant to 18 C.F.R. 358.7(c), please take notice that </w:t>
      </w:r>
      <w:r>
        <w:rPr>
          <w:sz w:val="25"/>
          <w:szCs w:val="25"/>
        </w:rPr>
        <w:t>City of Fernandina Beach/ Florida Public Utilities</w:t>
      </w:r>
      <w:r w:rsidRPr="0089371D">
        <w:rPr>
          <w:sz w:val="25"/>
          <w:szCs w:val="25"/>
        </w:rPr>
        <w:t xml:space="preserve"> has voluntarily consented in writing to </w:t>
      </w:r>
      <w:r>
        <w:rPr>
          <w:sz w:val="25"/>
          <w:szCs w:val="25"/>
        </w:rPr>
        <w:t xml:space="preserve">the </w:t>
      </w:r>
      <w:r>
        <w:rPr>
          <w:sz w:val="25"/>
          <w:szCs w:val="25"/>
        </w:rPr>
        <w:lastRenderedPageBreak/>
        <w:t xml:space="preserve">disclosure of its </w:t>
      </w:r>
      <w:r w:rsidRPr="0089371D">
        <w:rPr>
          <w:sz w:val="25"/>
          <w:szCs w:val="25"/>
        </w:rPr>
        <w:t xml:space="preserve">non-public </w:t>
      </w:r>
      <w:r>
        <w:rPr>
          <w:sz w:val="25"/>
          <w:szCs w:val="25"/>
        </w:rPr>
        <w:t xml:space="preserve">transmission function </w:t>
      </w:r>
      <w:r w:rsidRPr="0089371D">
        <w:rPr>
          <w:sz w:val="25"/>
          <w:szCs w:val="25"/>
        </w:rPr>
        <w:t xml:space="preserve">information to FPL employees that have been designated as marketing function employees. </w:t>
      </w:r>
      <w:r>
        <w:rPr>
          <w:sz w:val="25"/>
          <w:szCs w:val="25"/>
        </w:rPr>
        <w:t xml:space="preserve"> The voluntary consent will expire six (6) months from the date of the signed voluntary consent. </w:t>
      </w:r>
      <w:r w:rsidRPr="0089371D">
        <w:rPr>
          <w:sz w:val="25"/>
          <w:szCs w:val="25"/>
        </w:rPr>
        <w:t xml:space="preserve">FPL did not provide any preferences, either operational or rate-related, in exchange for this </w:t>
      </w:r>
      <w:r>
        <w:rPr>
          <w:sz w:val="25"/>
          <w:szCs w:val="25"/>
        </w:rPr>
        <w:t xml:space="preserve">limited-duration </w:t>
      </w:r>
      <w:r w:rsidRPr="0089371D">
        <w:rPr>
          <w:sz w:val="25"/>
          <w:szCs w:val="25"/>
        </w:rPr>
        <w:t>voluntary consent.</w:t>
      </w:r>
    </w:p>
    <w:p w14:paraId="57D6A14E" w14:textId="77777777" w:rsidR="0067430D" w:rsidRDefault="0067430D" w:rsidP="00981B54">
      <w:pPr>
        <w:tabs>
          <w:tab w:val="left" w:pos="2520"/>
        </w:tabs>
        <w:ind w:left="720" w:right="720"/>
        <w:jc w:val="both"/>
        <w:rPr>
          <w:sz w:val="25"/>
          <w:szCs w:val="25"/>
        </w:rPr>
      </w:pPr>
    </w:p>
    <w:p w14:paraId="5FF70A18" w14:textId="77777777" w:rsidR="0067430D" w:rsidRDefault="0067430D" w:rsidP="0067430D">
      <w:pPr>
        <w:tabs>
          <w:tab w:val="left" w:pos="2520"/>
        </w:tabs>
        <w:ind w:left="720" w:right="720"/>
        <w:jc w:val="both"/>
        <w:rPr>
          <w:sz w:val="25"/>
          <w:szCs w:val="25"/>
        </w:rPr>
      </w:pPr>
      <w:r>
        <w:rPr>
          <w:sz w:val="25"/>
          <w:szCs w:val="25"/>
        </w:rPr>
        <w:t>1/8/2014</w:t>
      </w:r>
    </w:p>
    <w:p w14:paraId="234B35FA" w14:textId="77777777" w:rsidR="0067430D" w:rsidRDefault="0067430D" w:rsidP="0067430D">
      <w:pPr>
        <w:tabs>
          <w:tab w:val="left" w:pos="2520"/>
        </w:tabs>
        <w:ind w:left="720" w:right="720"/>
        <w:jc w:val="both"/>
        <w:rPr>
          <w:sz w:val="25"/>
          <w:szCs w:val="25"/>
        </w:rPr>
      </w:pPr>
      <w:r w:rsidRPr="0089371D">
        <w:rPr>
          <w:sz w:val="25"/>
          <w:szCs w:val="25"/>
        </w:rPr>
        <w:t xml:space="preserve">Pursuant to 18 C.F.R. 358.7(c), please take notice that </w:t>
      </w:r>
      <w:r>
        <w:rPr>
          <w:sz w:val="25"/>
          <w:szCs w:val="25"/>
        </w:rPr>
        <w:t>City of Winter Park</w:t>
      </w:r>
      <w:r w:rsidRPr="0089371D">
        <w:rPr>
          <w:sz w:val="25"/>
          <w:szCs w:val="25"/>
        </w:rPr>
        <w:t xml:space="preserve"> has voluntarily consented in writing to </w:t>
      </w:r>
      <w:r>
        <w:rPr>
          <w:sz w:val="25"/>
          <w:szCs w:val="25"/>
        </w:rPr>
        <w:t xml:space="preserve">the disclosure of its </w:t>
      </w:r>
      <w:r w:rsidRPr="0089371D">
        <w:rPr>
          <w:sz w:val="25"/>
          <w:szCs w:val="25"/>
        </w:rPr>
        <w:t xml:space="preserve">non-public </w:t>
      </w:r>
      <w:r>
        <w:rPr>
          <w:sz w:val="25"/>
          <w:szCs w:val="25"/>
        </w:rPr>
        <w:t xml:space="preserve">transmission function </w:t>
      </w:r>
      <w:r w:rsidRPr="0089371D">
        <w:rPr>
          <w:sz w:val="25"/>
          <w:szCs w:val="25"/>
        </w:rPr>
        <w:t xml:space="preserve">information to FPL employees that have been designated as marketing function employees. </w:t>
      </w:r>
      <w:r>
        <w:rPr>
          <w:sz w:val="25"/>
          <w:szCs w:val="25"/>
        </w:rPr>
        <w:t xml:space="preserve"> The voluntary consent will expire six (6) months from the date of the signed voluntary consent. </w:t>
      </w:r>
      <w:r w:rsidRPr="0089371D">
        <w:rPr>
          <w:sz w:val="25"/>
          <w:szCs w:val="25"/>
        </w:rPr>
        <w:t xml:space="preserve">FPL did not provide any preferences, either operational or rate-related, in exchange for this </w:t>
      </w:r>
      <w:r>
        <w:rPr>
          <w:sz w:val="25"/>
          <w:szCs w:val="25"/>
        </w:rPr>
        <w:t xml:space="preserve">limited-duration </w:t>
      </w:r>
      <w:r w:rsidRPr="0089371D">
        <w:rPr>
          <w:sz w:val="25"/>
          <w:szCs w:val="25"/>
        </w:rPr>
        <w:t>voluntary consent.</w:t>
      </w:r>
    </w:p>
    <w:p w14:paraId="176289F2" w14:textId="77777777" w:rsidR="0067430D" w:rsidRDefault="0067430D" w:rsidP="0067430D">
      <w:pPr>
        <w:tabs>
          <w:tab w:val="left" w:pos="2520"/>
        </w:tabs>
        <w:ind w:left="720" w:right="720"/>
        <w:jc w:val="both"/>
        <w:rPr>
          <w:sz w:val="25"/>
          <w:szCs w:val="25"/>
        </w:rPr>
      </w:pPr>
    </w:p>
    <w:p w14:paraId="3A52BF63" w14:textId="77777777" w:rsidR="0067430D" w:rsidRDefault="0067430D" w:rsidP="0067430D">
      <w:pPr>
        <w:tabs>
          <w:tab w:val="left" w:pos="2520"/>
        </w:tabs>
        <w:ind w:left="720" w:right="720"/>
        <w:jc w:val="both"/>
      </w:pPr>
      <w:r>
        <w:t>2/14/2013</w:t>
      </w:r>
    </w:p>
    <w:p w14:paraId="138514D4" w14:textId="77777777" w:rsidR="0067430D" w:rsidRPr="0089371D" w:rsidRDefault="0067430D" w:rsidP="0067430D">
      <w:pPr>
        <w:tabs>
          <w:tab w:val="left" w:pos="2520"/>
        </w:tabs>
        <w:ind w:left="720" w:right="720"/>
        <w:jc w:val="both"/>
        <w:rPr>
          <w:sz w:val="25"/>
          <w:szCs w:val="25"/>
        </w:rPr>
      </w:pPr>
      <w:r w:rsidRPr="0089371D">
        <w:rPr>
          <w:sz w:val="25"/>
          <w:szCs w:val="25"/>
        </w:rPr>
        <w:t xml:space="preserve">Pursuant to 18 C.F.R. 358.7(c), please take notice that FPL transmission customer Seminole Electric Cooperative, Inc. has voluntarily consented in writing to the disclosure of certain </w:t>
      </w:r>
      <w:r>
        <w:rPr>
          <w:sz w:val="25"/>
          <w:szCs w:val="25"/>
        </w:rPr>
        <w:t xml:space="preserve">Seminole Electric Cooperative </w:t>
      </w:r>
      <w:r w:rsidRPr="0089371D">
        <w:rPr>
          <w:sz w:val="25"/>
          <w:szCs w:val="25"/>
        </w:rPr>
        <w:t xml:space="preserve">non-public information to FPL employees that have been designated as marketing function employees. </w:t>
      </w:r>
      <w:r>
        <w:rPr>
          <w:sz w:val="25"/>
          <w:szCs w:val="25"/>
        </w:rPr>
        <w:t xml:space="preserve"> </w:t>
      </w:r>
      <w:r w:rsidRPr="0089371D">
        <w:rPr>
          <w:sz w:val="25"/>
          <w:szCs w:val="25"/>
        </w:rPr>
        <w:t xml:space="preserve">FPL did not provide any preferences, either operational or rate-related, in exchange for this </w:t>
      </w:r>
      <w:r>
        <w:rPr>
          <w:sz w:val="25"/>
          <w:szCs w:val="25"/>
        </w:rPr>
        <w:t xml:space="preserve">limited-duration </w:t>
      </w:r>
      <w:r w:rsidRPr="0089371D">
        <w:rPr>
          <w:sz w:val="25"/>
          <w:szCs w:val="25"/>
        </w:rPr>
        <w:t>voluntary consent.</w:t>
      </w:r>
    </w:p>
    <w:p w14:paraId="737CD703" w14:textId="77777777" w:rsidR="0067430D" w:rsidRDefault="0067430D" w:rsidP="0067430D">
      <w:pPr>
        <w:tabs>
          <w:tab w:val="left" w:pos="2520"/>
        </w:tabs>
        <w:ind w:left="720" w:right="720"/>
        <w:jc w:val="both"/>
        <w:rPr>
          <w:sz w:val="25"/>
          <w:szCs w:val="25"/>
        </w:rPr>
      </w:pPr>
    </w:p>
    <w:p w14:paraId="175191AB" w14:textId="77777777" w:rsidR="0067430D" w:rsidRDefault="0067430D" w:rsidP="0067430D">
      <w:pPr>
        <w:tabs>
          <w:tab w:val="left" w:pos="2520"/>
        </w:tabs>
        <w:ind w:left="720" w:right="720"/>
        <w:jc w:val="both"/>
        <w:rPr>
          <w:sz w:val="25"/>
          <w:szCs w:val="25"/>
        </w:rPr>
      </w:pPr>
      <w:r>
        <w:rPr>
          <w:sz w:val="25"/>
          <w:szCs w:val="25"/>
        </w:rPr>
        <w:t>7/28/2011</w:t>
      </w:r>
    </w:p>
    <w:p w14:paraId="2F4DFF1A" w14:textId="77777777" w:rsidR="0067430D" w:rsidRPr="0089371D" w:rsidRDefault="0067430D" w:rsidP="0067430D">
      <w:pPr>
        <w:tabs>
          <w:tab w:val="left" w:pos="2520"/>
        </w:tabs>
        <w:ind w:left="720" w:right="720"/>
        <w:jc w:val="both"/>
        <w:rPr>
          <w:sz w:val="25"/>
          <w:szCs w:val="25"/>
        </w:rPr>
      </w:pPr>
      <w:r>
        <w:t>As of 7/28/2011, t</w:t>
      </w:r>
      <w:r w:rsidRPr="00A91C05">
        <w:t>he City of Wauchula</w:t>
      </w:r>
      <w:r>
        <w:t>, a prospective transmission customer,</w:t>
      </w:r>
      <w:r w:rsidRPr="00A91C05">
        <w:t xml:space="preserve"> has voluntarily consented in writing to allow </w:t>
      </w:r>
      <w:r>
        <w:t>Florida Power &amp; Light Company (</w:t>
      </w:r>
      <w:r w:rsidRPr="00A91C05">
        <w:t>FPL</w:t>
      </w:r>
      <w:r>
        <w:t xml:space="preserve">) as </w:t>
      </w:r>
      <w:r w:rsidRPr="00A91C05">
        <w:t>Transmission Provider to share the City’s non-public information with FPL’s marketing function employees.  FPL did not provide any preferences, either operational or rate-related, in exchange for that voluntary consent.</w:t>
      </w:r>
    </w:p>
    <w:p w14:paraId="5E4041D7" w14:textId="77777777" w:rsidR="00830805" w:rsidRDefault="00830805"/>
    <w:sectPr w:rsidR="008308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EE7F" w14:textId="77777777" w:rsidR="007861BE" w:rsidRDefault="007861BE" w:rsidP="004C2F0F">
      <w:r>
        <w:separator/>
      </w:r>
    </w:p>
  </w:endnote>
  <w:endnote w:type="continuationSeparator" w:id="0">
    <w:p w14:paraId="54B67DE0" w14:textId="77777777" w:rsidR="007861BE" w:rsidRDefault="007861BE" w:rsidP="004C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8289" w14:textId="77777777" w:rsidR="007861BE" w:rsidRDefault="007861BE" w:rsidP="004C2F0F">
      <w:r>
        <w:separator/>
      </w:r>
    </w:p>
  </w:footnote>
  <w:footnote w:type="continuationSeparator" w:id="0">
    <w:p w14:paraId="0A03A486" w14:textId="77777777" w:rsidR="007861BE" w:rsidRDefault="007861BE" w:rsidP="004C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5A1E" w14:textId="3DDD36AF" w:rsidR="004C2F0F" w:rsidRDefault="000165FE">
    <w:pPr>
      <w:pStyle w:val="Header"/>
    </w:pPr>
    <w:r>
      <w:t>March 8</w:t>
    </w:r>
    <w:r w:rsidR="002B1925">
      <w:t>, 202</w:t>
    </w:r>
    <w:r>
      <w:t>3</w:t>
    </w:r>
  </w:p>
  <w:p w14:paraId="39EF1886" w14:textId="77777777" w:rsidR="004C2F0F" w:rsidRDefault="004C2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F0F"/>
    <w:rsid w:val="000165FE"/>
    <w:rsid w:val="0002130E"/>
    <w:rsid w:val="001D27DA"/>
    <w:rsid w:val="00246C9A"/>
    <w:rsid w:val="00261359"/>
    <w:rsid w:val="002B1925"/>
    <w:rsid w:val="00333EA4"/>
    <w:rsid w:val="00486A3F"/>
    <w:rsid w:val="004C2F0F"/>
    <w:rsid w:val="00566516"/>
    <w:rsid w:val="00660155"/>
    <w:rsid w:val="0067430D"/>
    <w:rsid w:val="006F24CD"/>
    <w:rsid w:val="007861BE"/>
    <w:rsid w:val="007D63F9"/>
    <w:rsid w:val="007F4EE7"/>
    <w:rsid w:val="00830805"/>
    <w:rsid w:val="00981B54"/>
    <w:rsid w:val="00A66AFF"/>
    <w:rsid w:val="00C868D9"/>
    <w:rsid w:val="00E4151C"/>
    <w:rsid w:val="00F12895"/>
    <w:rsid w:val="00F2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E9E5"/>
  <w15:docId w15:val="{E4965A6A-9527-4E74-8B79-7BEEA94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0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0F"/>
    <w:pPr>
      <w:tabs>
        <w:tab w:val="center" w:pos="4680"/>
        <w:tab w:val="right" w:pos="9360"/>
      </w:tabs>
    </w:pPr>
  </w:style>
  <w:style w:type="character" w:customStyle="1" w:styleId="HeaderChar">
    <w:name w:val="Header Char"/>
    <w:basedOn w:val="DefaultParagraphFont"/>
    <w:link w:val="Header"/>
    <w:uiPriority w:val="99"/>
    <w:rsid w:val="004C2F0F"/>
    <w:rPr>
      <w:rFonts w:ascii="Times New Roman" w:eastAsia="SimSun" w:hAnsi="Times New Roman" w:cs="Times New Roman"/>
      <w:sz w:val="24"/>
      <w:szCs w:val="24"/>
    </w:rPr>
  </w:style>
  <w:style w:type="paragraph" w:styleId="Footer">
    <w:name w:val="footer"/>
    <w:basedOn w:val="Normal"/>
    <w:link w:val="FooterChar"/>
    <w:uiPriority w:val="99"/>
    <w:unhideWhenUsed/>
    <w:rsid w:val="004C2F0F"/>
    <w:pPr>
      <w:tabs>
        <w:tab w:val="center" w:pos="4680"/>
        <w:tab w:val="right" w:pos="9360"/>
      </w:tabs>
    </w:pPr>
  </w:style>
  <w:style w:type="character" w:customStyle="1" w:styleId="FooterChar">
    <w:name w:val="Footer Char"/>
    <w:basedOn w:val="DefaultParagraphFont"/>
    <w:link w:val="Footer"/>
    <w:uiPriority w:val="99"/>
    <w:rsid w:val="004C2F0F"/>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4C2F0F"/>
    <w:rPr>
      <w:rFonts w:ascii="Tahoma" w:hAnsi="Tahoma" w:cs="Tahoma"/>
      <w:sz w:val="16"/>
      <w:szCs w:val="16"/>
    </w:rPr>
  </w:style>
  <w:style w:type="character" w:customStyle="1" w:styleId="BalloonTextChar">
    <w:name w:val="Balloon Text Char"/>
    <w:basedOn w:val="DefaultParagraphFont"/>
    <w:link w:val="BalloonText"/>
    <w:uiPriority w:val="99"/>
    <w:semiHidden/>
    <w:rsid w:val="004C2F0F"/>
    <w:rPr>
      <w:rFonts w:ascii="Tahoma" w:eastAsia="SimSun" w:hAnsi="Tahoma" w:cs="Tahoma"/>
      <w:sz w:val="16"/>
      <w:szCs w:val="16"/>
    </w:rPr>
  </w:style>
  <w:style w:type="paragraph" w:styleId="BodyText">
    <w:name w:val="Body Text"/>
    <w:basedOn w:val="Normal"/>
    <w:link w:val="BodyTextChar"/>
    <w:uiPriority w:val="1"/>
    <w:qFormat/>
    <w:rsid w:val="00C868D9"/>
    <w:pPr>
      <w:autoSpaceDE w:val="0"/>
      <w:autoSpaceDN w:val="0"/>
      <w:adjustRightInd w:val="0"/>
      <w:ind w:left="84"/>
    </w:pPr>
    <w:rPr>
      <w:rFonts w:eastAsiaTheme="minorHAnsi"/>
      <w:sz w:val="21"/>
      <w:szCs w:val="21"/>
    </w:rPr>
  </w:style>
  <w:style w:type="character" w:customStyle="1" w:styleId="BodyTextChar">
    <w:name w:val="Body Text Char"/>
    <w:basedOn w:val="DefaultParagraphFont"/>
    <w:link w:val="BodyText"/>
    <w:uiPriority w:val="1"/>
    <w:rsid w:val="00C868D9"/>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NextEra Energy</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Pawlowski</dc:creator>
  <cp:lastModifiedBy>Murphy, Laura</cp:lastModifiedBy>
  <cp:revision>9</cp:revision>
  <dcterms:created xsi:type="dcterms:W3CDTF">2018-08-29T16:54:00Z</dcterms:created>
  <dcterms:modified xsi:type="dcterms:W3CDTF">2024-03-26T14:04:00Z</dcterms:modified>
</cp:coreProperties>
</file>