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7F" w:rsidRPr="0083564E" w:rsidRDefault="00F34E7F" w:rsidP="0083564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  <w:r w:rsidRPr="00092563">
        <w:rPr>
          <w:rFonts w:ascii="Tahoma" w:hAnsi="Tahoma" w:cs="Tahoma"/>
          <w:bCs/>
          <w:sz w:val="20"/>
          <w:szCs w:val="20"/>
        </w:rPr>
        <w:t xml:space="preserve">On-System  </w:t>
      </w:r>
      <w:bookmarkStart w:id="0" w:name="_GoBack"/>
      <w:r w:rsidR="00B40563" w:rsidRPr="00092563">
        <w:rPr>
          <w:rFonts w:ascii="Tahoma" w:hAnsi="Tahoma" w:cs="Tahoma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092563"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E63B66">
        <w:rPr>
          <w:rFonts w:ascii="Tahoma" w:hAnsi="Tahoma" w:cs="Tahoma"/>
          <w:bCs/>
          <w:sz w:val="20"/>
          <w:szCs w:val="20"/>
        </w:rPr>
      </w:r>
      <w:r w:rsidR="00E63B66">
        <w:rPr>
          <w:rFonts w:ascii="Tahoma" w:hAnsi="Tahoma" w:cs="Tahoma"/>
          <w:bCs/>
          <w:sz w:val="20"/>
          <w:szCs w:val="20"/>
        </w:rPr>
        <w:fldChar w:fldCharType="separate"/>
      </w:r>
      <w:r w:rsidR="00B40563" w:rsidRPr="00092563">
        <w:rPr>
          <w:rFonts w:ascii="Tahoma" w:hAnsi="Tahoma" w:cs="Tahoma"/>
          <w:bCs/>
          <w:sz w:val="20"/>
          <w:szCs w:val="20"/>
        </w:rPr>
        <w:fldChar w:fldCharType="end"/>
      </w:r>
      <w:bookmarkEnd w:id="1"/>
      <w:bookmarkEnd w:id="0"/>
      <w:r w:rsidRPr="00092563">
        <w:rPr>
          <w:rFonts w:ascii="Tahoma" w:hAnsi="Tahoma" w:cs="Tahoma"/>
          <w:bCs/>
          <w:sz w:val="20"/>
          <w:szCs w:val="20"/>
        </w:rPr>
        <w:tab/>
        <w:t>Off-System</w:t>
      </w:r>
      <w:r>
        <w:rPr>
          <w:rFonts w:ascii="Tahoma" w:hAnsi="Tahoma" w:cs="Tahoma"/>
          <w:bCs/>
          <w:sz w:val="18"/>
        </w:rPr>
        <w:t xml:space="preserve">  </w:t>
      </w:r>
      <w:r w:rsidR="00B40563">
        <w:rPr>
          <w:rFonts w:ascii="Tahoma" w:hAnsi="Tahoma" w:cs="Tahoma"/>
          <w:bCs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>
        <w:rPr>
          <w:rFonts w:ascii="Tahoma" w:hAnsi="Tahoma" w:cs="Tahoma"/>
          <w:bCs/>
          <w:sz w:val="18"/>
        </w:rPr>
        <w:instrText xml:space="preserve"> FORMCHECKBOX </w:instrText>
      </w:r>
      <w:r w:rsidR="00E63B66">
        <w:rPr>
          <w:rFonts w:ascii="Tahoma" w:hAnsi="Tahoma" w:cs="Tahoma"/>
          <w:bCs/>
          <w:sz w:val="18"/>
        </w:rPr>
      </w:r>
      <w:r w:rsidR="00E63B66">
        <w:rPr>
          <w:rFonts w:ascii="Tahoma" w:hAnsi="Tahoma" w:cs="Tahoma"/>
          <w:bCs/>
          <w:sz w:val="18"/>
        </w:rPr>
        <w:fldChar w:fldCharType="separate"/>
      </w:r>
      <w:r w:rsidR="00B40563">
        <w:rPr>
          <w:rFonts w:ascii="Tahoma" w:hAnsi="Tahoma" w:cs="Tahoma"/>
          <w:bCs/>
          <w:sz w:val="18"/>
        </w:rPr>
        <w:fldChar w:fldCharType="end"/>
      </w:r>
      <w:bookmarkEnd w:id="2"/>
    </w:p>
    <w:p w:rsidR="00415590" w:rsidRPr="007D6BD9" w:rsidRDefault="00415590" w:rsidP="002F6BCD">
      <w:pPr>
        <w:autoSpaceDE w:val="0"/>
        <w:autoSpaceDN w:val="0"/>
        <w:adjustRightInd w:val="0"/>
        <w:spacing w:before="120" w:after="120"/>
        <w:ind w:left="-274"/>
        <w:jc w:val="center"/>
        <w:rPr>
          <w:rFonts w:ascii="Tahoma" w:hAnsi="Tahoma" w:cs="Tahoma"/>
          <w:bCs/>
          <w:color w:val="548DD4" w:themeColor="text2" w:themeTint="99"/>
          <w:sz w:val="18"/>
        </w:rPr>
      </w:pPr>
      <w:r w:rsidRPr="007D6BD9">
        <w:rPr>
          <w:rFonts w:ascii="Tahoma" w:hAnsi="Tahoma" w:cs="Tahoma"/>
          <w:bCs/>
          <w:color w:val="548DD4" w:themeColor="text2" w:themeTint="99"/>
          <w:sz w:val="18"/>
        </w:rPr>
        <w:t>(Notes to assist in completing th</w:t>
      </w:r>
      <w:r w:rsidR="00771F7A">
        <w:rPr>
          <w:rFonts w:ascii="Tahoma" w:hAnsi="Tahoma" w:cs="Tahoma"/>
          <w:bCs/>
          <w:color w:val="548DD4" w:themeColor="text2" w:themeTint="99"/>
          <w:sz w:val="18"/>
        </w:rPr>
        <w:t>is</w:t>
      </w:r>
      <w:r w:rsidRPr="007D6BD9">
        <w:rPr>
          <w:rFonts w:ascii="Tahoma" w:hAnsi="Tahoma" w:cs="Tahoma"/>
          <w:bCs/>
          <w:color w:val="548DD4" w:themeColor="text2" w:themeTint="99"/>
          <w:sz w:val="18"/>
        </w:rPr>
        <w:t xml:space="preserve"> form </w:t>
      </w:r>
      <w:r w:rsidR="00771F7A">
        <w:rPr>
          <w:rFonts w:ascii="Tahoma" w:hAnsi="Tahoma" w:cs="Tahoma"/>
          <w:bCs/>
          <w:color w:val="548DD4" w:themeColor="text2" w:themeTint="99"/>
          <w:sz w:val="18"/>
        </w:rPr>
        <w:t>are</w:t>
      </w:r>
      <w:r w:rsidRPr="007D6BD9">
        <w:rPr>
          <w:rFonts w:ascii="Tahoma" w:hAnsi="Tahoma" w:cs="Tahoma"/>
          <w:bCs/>
          <w:color w:val="548DD4" w:themeColor="text2" w:themeTint="99"/>
          <w:sz w:val="18"/>
        </w:rPr>
        <w:t xml:space="preserve"> found on </w:t>
      </w:r>
      <w:r w:rsidR="00771F7A">
        <w:rPr>
          <w:rFonts w:ascii="Tahoma" w:hAnsi="Tahoma" w:cs="Tahoma"/>
          <w:bCs/>
          <w:color w:val="548DD4" w:themeColor="text2" w:themeTint="99"/>
          <w:sz w:val="18"/>
        </w:rPr>
        <w:t>page 3</w:t>
      </w:r>
      <w:r w:rsidRPr="007D6BD9">
        <w:rPr>
          <w:rFonts w:ascii="Tahoma" w:hAnsi="Tahoma" w:cs="Tahoma"/>
          <w:bCs/>
          <w:color w:val="548DD4" w:themeColor="text2" w:themeTint="99"/>
          <w:sz w:val="18"/>
        </w:rPr>
        <w:t xml:space="preserve"> or </w:t>
      </w:r>
      <w:r w:rsidR="00694D5B">
        <w:rPr>
          <w:rFonts w:ascii="Tahoma" w:hAnsi="Tahoma" w:cs="Tahoma"/>
          <w:bCs/>
          <w:color w:val="548DD4" w:themeColor="text2" w:themeTint="99"/>
          <w:sz w:val="18"/>
          <w:szCs w:val="18"/>
        </w:rPr>
        <w:t>Duke Energy’s Joint</w:t>
      </w:r>
      <w:r w:rsidRPr="007D6BD9">
        <w:rPr>
          <w:rFonts w:ascii="Tahoma" w:hAnsi="Tahoma" w:cs="Tahoma"/>
          <w:bCs/>
          <w:color w:val="548DD4" w:themeColor="text2" w:themeTint="99"/>
          <w:sz w:val="18"/>
          <w:szCs w:val="18"/>
        </w:rPr>
        <w:t xml:space="preserve"> OATT Section 29.2 (v, viii and ix)</w:t>
      </w:r>
      <w:r w:rsidRPr="007D6BD9">
        <w:rPr>
          <w:rFonts w:ascii="Tahoma" w:hAnsi="Tahoma" w:cs="Tahoma"/>
          <w:bCs/>
          <w:color w:val="548DD4" w:themeColor="text2" w:themeTint="99"/>
          <w:sz w:val="18"/>
        </w:rPr>
        <w:t>)</w:t>
      </w:r>
    </w:p>
    <w:tbl>
      <w:tblPr>
        <w:tblpPr w:leftFromText="180" w:rightFromText="180" w:vertAnchor="text" w:horzAnchor="margin" w:tblpXSpec="center" w:tblpY="245"/>
        <w:tblW w:w="1086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548"/>
        <w:gridCol w:w="2160"/>
        <w:gridCol w:w="1440"/>
        <w:gridCol w:w="5715"/>
      </w:tblGrid>
      <w:tr w:rsidR="00415590" w:rsidRPr="002F6BCD" w:rsidTr="00415590">
        <w:trPr>
          <w:trHeight w:val="229"/>
        </w:trPr>
        <w:tc>
          <w:tcPr>
            <w:tcW w:w="10863" w:type="dxa"/>
            <w:gridSpan w:val="4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99CCFF"/>
            <w:vAlign w:val="center"/>
          </w:tcPr>
          <w:p w:rsidR="00415590" w:rsidRPr="002F6BCD" w:rsidRDefault="00415590" w:rsidP="00415590">
            <w:pPr>
              <w:autoSpaceDE w:val="0"/>
              <w:autoSpaceDN w:val="0"/>
              <w:adjustRightInd w:val="0"/>
              <w:spacing w:before="40" w:after="40"/>
              <w:jc w:val="center"/>
              <w:outlineLvl w:val="1"/>
              <w:rPr>
                <w:rFonts w:ascii="Tahoma" w:hAnsi="Tahoma" w:cs="Tahoma"/>
                <w:color w:val="31319A"/>
                <w:sz w:val="18"/>
                <w:szCs w:val="18"/>
              </w:rPr>
            </w:pPr>
            <w:r w:rsidRPr="002F6BCD">
              <w:rPr>
                <w:rFonts w:ascii="Tahoma" w:hAnsi="Tahoma" w:cs="Tahoma"/>
                <w:b/>
                <w:bCs/>
                <w:color w:val="31319A"/>
                <w:sz w:val="18"/>
                <w:szCs w:val="18"/>
              </w:rPr>
              <w:t>Network Customer</w:t>
            </w:r>
            <w:r w:rsidR="000E66E1">
              <w:rPr>
                <w:rFonts w:ascii="Tahoma" w:hAnsi="Tahoma" w:cs="Tahoma"/>
                <w:b/>
                <w:bCs/>
                <w:color w:val="31319A"/>
                <w:sz w:val="18"/>
                <w:szCs w:val="18"/>
              </w:rPr>
              <w:t>/Agent Information</w:t>
            </w:r>
          </w:p>
        </w:tc>
      </w:tr>
      <w:tr w:rsidR="00835203" w:rsidRPr="002F6BCD" w:rsidTr="00920976">
        <w:trPr>
          <w:trHeight w:val="588"/>
        </w:trPr>
        <w:tc>
          <w:tcPr>
            <w:tcW w:w="3708" w:type="dxa"/>
            <w:gridSpan w:val="2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2F6BCD" w:rsidRDefault="00BB33C8" w:rsidP="0041559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Network Customer (</w:t>
            </w:r>
            <w:r w:rsidR="00741A4A" w:rsidRPr="003D75C6">
              <w:rPr>
                <w:rFonts w:ascii="Tahoma" w:hAnsi="Tahoma" w:cs="Tahoma"/>
                <w:color w:val="000000"/>
                <w:sz w:val="18"/>
                <w:szCs w:val="18"/>
              </w:rPr>
              <w:t>NITSA Holder</w:t>
            </w:r>
            <w:r w:rsidR="00FD6CC4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  <w:r w:rsidR="007C6BC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bookmarkStart w:id="3" w:name="Text1"/>
        <w:tc>
          <w:tcPr>
            <w:tcW w:w="7155" w:type="dxa"/>
            <w:gridSpan w:val="2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6F2AFD" w:rsidRDefault="00B40563" w:rsidP="004155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etwork Customer's Name as it appears on the NITSA"/>
                  </w:textInput>
                </w:ffData>
              </w:fldChar>
            </w:r>
            <w:r w:rsidR="00D973ED">
              <w:rPr>
                <w:rFonts w:ascii="Tahoma" w:hAnsi="Tahoma" w:cs="Tahoma"/>
                <w:b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</w: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separate"/>
            </w:r>
            <w:r w:rsidR="00D973ED">
              <w:rPr>
                <w:rFonts w:ascii="Tahoma" w:hAnsi="Tahoma" w:cs="Tahoma"/>
                <w:b/>
                <w:noProof/>
                <w:color w:val="333333"/>
                <w:sz w:val="18"/>
                <w:szCs w:val="18"/>
              </w:rPr>
              <w:t>Network Customer's Name as it appears on the NITSA</w:t>
            </w: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end"/>
            </w:r>
            <w:bookmarkEnd w:id="3"/>
            <w:r w:rsidR="005C110C">
              <w:rPr>
                <w:rFonts w:ascii="Tahoma" w:hAnsi="Tahoma" w:cs="Tahoma"/>
                <w:b/>
                <w:color w:val="333333"/>
                <w:sz w:val="18"/>
                <w:szCs w:val="18"/>
              </w:rPr>
              <w:t xml:space="preserve"> </w:t>
            </w:r>
          </w:p>
        </w:tc>
      </w:tr>
      <w:tr w:rsidR="00BB33C8" w:rsidRPr="002F6BCD" w:rsidTr="00FD6CC4">
        <w:trPr>
          <w:trHeight w:val="224"/>
        </w:trPr>
        <w:tc>
          <w:tcPr>
            <w:tcW w:w="3708" w:type="dxa"/>
            <w:gridSpan w:val="2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BB33C8" w:rsidRPr="002F6BCD" w:rsidRDefault="00BB33C8" w:rsidP="0041559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6BCD">
              <w:rPr>
                <w:rFonts w:ascii="Tahoma" w:hAnsi="Tahoma" w:cs="Tahoma"/>
                <w:color w:val="000000"/>
                <w:sz w:val="18"/>
                <w:szCs w:val="18"/>
              </w:rPr>
              <w:t>Representative Name</w:t>
            </w:r>
          </w:p>
        </w:tc>
        <w:bookmarkStart w:id="4" w:name="Text2"/>
        <w:tc>
          <w:tcPr>
            <w:tcW w:w="7155" w:type="dxa"/>
            <w:gridSpan w:val="2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BB33C8" w:rsidRPr="006F2AFD" w:rsidRDefault="00B40563" w:rsidP="004155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6F2AFD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Requester's Name"/>
                  </w:textInput>
                </w:ffData>
              </w:fldChar>
            </w:r>
            <w:r w:rsidR="00D713C0" w:rsidRPr="006F2AFD">
              <w:rPr>
                <w:rFonts w:ascii="Tahoma" w:hAnsi="Tahoma" w:cs="Tahoma"/>
                <w:b/>
                <w:color w:val="333333"/>
                <w:sz w:val="18"/>
                <w:szCs w:val="18"/>
              </w:rPr>
              <w:instrText xml:space="preserve"> FORMTEXT </w:instrText>
            </w:r>
            <w:r w:rsidRPr="006F2AFD">
              <w:rPr>
                <w:rFonts w:ascii="Tahoma" w:hAnsi="Tahoma" w:cs="Tahoma"/>
                <w:b/>
                <w:color w:val="333333"/>
                <w:sz w:val="18"/>
                <w:szCs w:val="18"/>
              </w:rPr>
            </w:r>
            <w:r w:rsidRPr="006F2AFD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separate"/>
            </w:r>
            <w:r w:rsidR="00D713C0" w:rsidRPr="006F2AFD">
              <w:rPr>
                <w:rFonts w:ascii="Tahoma" w:hAnsi="Tahoma" w:cs="Tahoma"/>
                <w:b/>
                <w:noProof/>
                <w:color w:val="333333"/>
                <w:sz w:val="18"/>
                <w:szCs w:val="18"/>
              </w:rPr>
              <w:t>Requester's Name</w:t>
            </w:r>
            <w:r w:rsidRPr="006F2AFD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end"/>
            </w:r>
            <w:bookmarkEnd w:id="4"/>
          </w:p>
        </w:tc>
      </w:tr>
      <w:tr w:rsidR="00835203" w:rsidRPr="002F6BCD" w:rsidTr="00FD6CC4">
        <w:trPr>
          <w:trHeight w:val="224"/>
        </w:trPr>
        <w:tc>
          <w:tcPr>
            <w:tcW w:w="3708" w:type="dxa"/>
            <w:gridSpan w:val="2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2F6BCD" w:rsidRDefault="00415590" w:rsidP="0041559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6BCD">
              <w:rPr>
                <w:rFonts w:ascii="Tahoma" w:hAnsi="Tahoma" w:cs="Tahoma"/>
                <w:color w:val="000000"/>
                <w:sz w:val="18"/>
                <w:szCs w:val="18"/>
              </w:rPr>
              <w:t xml:space="preserve">Title </w:t>
            </w:r>
          </w:p>
        </w:tc>
        <w:tc>
          <w:tcPr>
            <w:tcW w:w="7155" w:type="dxa"/>
            <w:gridSpan w:val="2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6F2AFD" w:rsidRDefault="00B40563" w:rsidP="004155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6F2AFD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quester's Title"/>
                  </w:textInput>
                </w:ffData>
              </w:fldChar>
            </w:r>
            <w:r w:rsidR="00D713C0" w:rsidRPr="006F2AFD">
              <w:rPr>
                <w:rFonts w:ascii="Tahoma" w:hAnsi="Tahoma" w:cs="Tahoma"/>
                <w:b/>
                <w:color w:val="333333"/>
                <w:sz w:val="18"/>
                <w:szCs w:val="18"/>
              </w:rPr>
              <w:instrText xml:space="preserve"> FORMTEXT </w:instrText>
            </w:r>
            <w:r w:rsidRPr="006F2AFD">
              <w:rPr>
                <w:rFonts w:ascii="Tahoma" w:hAnsi="Tahoma" w:cs="Tahoma"/>
                <w:b/>
                <w:color w:val="333333"/>
                <w:sz w:val="18"/>
                <w:szCs w:val="18"/>
              </w:rPr>
            </w:r>
            <w:r w:rsidRPr="006F2AFD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separate"/>
            </w:r>
            <w:r w:rsidR="00D713C0" w:rsidRPr="006F2AFD">
              <w:rPr>
                <w:rFonts w:ascii="Tahoma" w:hAnsi="Tahoma" w:cs="Tahoma"/>
                <w:b/>
                <w:noProof/>
                <w:color w:val="333333"/>
                <w:sz w:val="18"/>
                <w:szCs w:val="18"/>
              </w:rPr>
              <w:t>Requester's Title</w:t>
            </w:r>
            <w:r w:rsidRPr="006F2AFD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end"/>
            </w:r>
          </w:p>
        </w:tc>
      </w:tr>
      <w:tr w:rsidR="00835203" w:rsidRPr="002F6BCD" w:rsidTr="00FD6CC4">
        <w:trPr>
          <w:trHeight w:val="238"/>
        </w:trPr>
        <w:tc>
          <w:tcPr>
            <w:tcW w:w="3708" w:type="dxa"/>
            <w:gridSpan w:val="2"/>
            <w:vMerge w:val="restart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 w:rsidR="00415590" w:rsidRPr="002F6BCD" w:rsidRDefault="00415590" w:rsidP="0041559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6BCD">
              <w:rPr>
                <w:rFonts w:ascii="Tahoma" w:hAnsi="Tahoma" w:cs="Tahoma"/>
                <w:color w:val="000000"/>
                <w:sz w:val="18"/>
                <w:szCs w:val="18"/>
              </w:rPr>
              <w:t xml:space="preserve">Business Address </w:t>
            </w:r>
          </w:p>
        </w:tc>
        <w:tc>
          <w:tcPr>
            <w:tcW w:w="7155" w:type="dxa"/>
            <w:gridSpan w:val="2"/>
            <w:tcBorders>
              <w:top w:val="single" w:sz="4" w:space="0" w:color="323299"/>
              <w:left w:val="single" w:sz="4" w:space="0" w:color="323299"/>
              <w:right w:val="single" w:sz="4" w:space="0" w:color="323299"/>
            </w:tcBorders>
            <w:vAlign w:val="center"/>
          </w:tcPr>
          <w:p w:rsidR="00415590" w:rsidRPr="006F2AFD" w:rsidRDefault="00B40563" w:rsidP="004155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6F2AFD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B2F" w:rsidRPr="006F2AFD">
              <w:rPr>
                <w:rFonts w:ascii="Tahoma" w:hAnsi="Tahoma" w:cs="Tahoma"/>
                <w:b/>
                <w:color w:val="333333"/>
                <w:sz w:val="18"/>
                <w:szCs w:val="18"/>
              </w:rPr>
              <w:instrText xml:space="preserve"> FORMTEXT </w:instrText>
            </w:r>
            <w:r w:rsidRPr="006F2AFD">
              <w:rPr>
                <w:rFonts w:ascii="Tahoma" w:hAnsi="Tahoma" w:cs="Tahoma"/>
                <w:b/>
                <w:color w:val="333333"/>
                <w:sz w:val="18"/>
                <w:szCs w:val="18"/>
              </w:rPr>
            </w:r>
            <w:r w:rsidRPr="006F2AFD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separate"/>
            </w:r>
            <w:r w:rsidR="00A62B2F" w:rsidRPr="006F2AFD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 </w:t>
            </w:r>
            <w:r w:rsidR="00A62B2F" w:rsidRPr="006F2AFD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 </w:t>
            </w:r>
            <w:r w:rsidR="00A62B2F" w:rsidRPr="006F2AFD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 </w:t>
            </w:r>
            <w:r w:rsidR="00A62B2F" w:rsidRPr="006F2AFD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 </w:t>
            </w:r>
            <w:r w:rsidR="00A62B2F" w:rsidRPr="006F2AFD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 </w:t>
            </w:r>
            <w:r w:rsidRPr="006F2AFD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end"/>
            </w:r>
          </w:p>
        </w:tc>
      </w:tr>
      <w:tr w:rsidR="00835203" w:rsidRPr="002F6BCD" w:rsidTr="00FD6CC4">
        <w:trPr>
          <w:trHeight w:val="224"/>
        </w:trPr>
        <w:tc>
          <w:tcPr>
            <w:tcW w:w="3708" w:type="dxa"/>
            <w:gridSpan w:val="2"/>
            <w:vMerge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 w:rsidR="00415590" w:rsidRPr="002F6BCD" w:rsidRDefault="00415590" w:rsidP="00415590">
            <w:pPr>
              <w:autoSpaceDE w:val="0"/>
              <w:autoSpaceDN w:val="0"/>
              <w:adjustRightInd w:val="0"/>
              <w:rPr>
                <w:rFonts w:ascii="Tahoma" w:hAnsi="Tahoma"/>
              </w:rPr>
            </w:pPr>
          </w:p>
        </w:tc>
        <w:tc>
          <w:tcPr>
            <w:tcW w:w="7155" w:type="dxa"/>
            <w:gridSpan w:val="2"/>
            <w:tcBorders>
              <w:left w:val="single" w:sz="4" w:space="0" w:color="323299"/>
              <w:right w:val="single" w:sz="4" w:space="0" w:color="323299"/>
            </w:tcBorders>
            <w:vAlign w:val="center"/>
          </w:tcPr>
          <w:p w:rsidR="00415590" w:rsidRPr="006F2AFD" w:rsidRDefault="00B40563" w:rsidP="004155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6F2AFD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B2F" w:rsidRPr="006F2AFD">
              <w:rPr>
                <w:rFonts w:ascii="Tahoma" w:hAnsi="Tahoma" w:cs="Tahoma"/>
                <w:b/>
                <w:color w:val="333333"/>
                <w:sz w:val="18"/>
                <w:szCs w:val="18"/>
              </w:rPr>
              <w:instrText xml:space="preserve"> FORMTEXT </w:instrText>
            </w:r>
            <w:r w:rsidRPr="006F2AFD">
              <w:rPr>
                <w:rFonts w:ascii="Tahoma" w:hAnsi="Tahoma" w:cs="Tahoma"/>
                <w:b/>
                <w:color w:val="333333"/>
                <w:sz w:val="18"/>
                <w:szCs w:val="18"/>
              </w:rPr>
            </w:r>
            <w:r w:rsidRPr="006F2AFD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separate"/>
            </w:r>
            <w:r w:rsidR="00A62B2F" w:rsidRPr="006F2AFD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 </w:t>
            </w:r>
            <w:r w:rsidR="00A62B2F" w:rsidRPr="006F2AFD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 </w:t>
            </w:r>
            <w:r w:rsidR="00A62B2F" w:rsidRPr="006F2AFD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 </w:t>
            </w:r>
            <w:r w:rsidR="00A62B2F" w:rsidRPr="006F2AFD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 </w:t>
            </w:r>
            <w:r w:rsidR="00A62B2F" w:rsidRPr="006F2AFD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 </w:t>
            </w:r>
            <w:r w:rsidRPr="006F2AFD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end"/>
            </w:r>
          </w:p>
        </w:tc>
      </w:tr>
      <w:tr w:rsidR="00835203" w:rsidRPr="002F6BCD" w:rsidTr="00FD6CC4">
        <w:trPr>
          <w:trHeight w:val="224"/>
        </w:trPr>
        <w:tc>
          <w:tcPr>
            <w:tcW w:w="3708" w:type="dxa"/>
            <w:gridSpan w:val="2"/>
            <w:vMerge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 w:rsidR="00415590" w:rsidRPr="002F6BCD" w:rsidRDefault="00415590" w:rsidP="00415590">
            <w:pPr>
              <w:autoSpaceDE w:val="0"/>
              <w:autoSpaceDN w:val="0"/>
              <w:adjustRightInd w:val="0"/>
              <w:rPr>
                <w:rFonts w:ascii="Tahoma" w:hAnsi="Tahoma"/>
              </w:rPr>
            </w:pPr>
          </w:p>
        </w:tc>
        <w:tc>
          <w:tcPr>
            <w:tcW w:w="7155" w:type="dxa"/>
            <w:gridSpan w:val="2"/>
            <w:tcBorders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6F2AFD" w:rsidRDefault="00B40563" w:rsidP="004155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6F2AFD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B2F" w:rsidRPr="006F2AFD">
              <w:rPr>
                <w:rFonts w:ascii="Tahoma" w:hAnsi="Tahoma" w:cs="Tahoma"/>
                <w:b/>
                <w:color w:val="333333"/>
                <w:sz w:val="18"/>
                <w:szCs w:val="18"/>
              </w:rPr>
              <w:instrText xml:space="preserve"> FORMTEXT </w:instrText>
            </w:r>
            <w:r w:rsidRPr="006F2AFD">
              <w:rPr>
                <w:rFonts w:ascii="Tahoma" w:hAnsi="Tahoma" w:cs="Tahoma"/>
                <w:b/>
                <w:color w:val="333333"/>
                <w:sz w:val="18"/>
                <w:szCs w:val="18"/>
              </w:rPr>
            </w:r>
            <w:r w:rsidRPr="006F2AFD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separate"/>
            </w:r>
            <w:r w:rsidR="00A62B2F" w:rsidRPr="006F2AFD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 </w:t>
            </w:r>
            <w:r w:rsidR="00A62B2F" w:rsidRPr="006F2AFD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 </w:t>
            </w:r>
            <w:r w:rsidR="00A62B2F" w:rsidRPr="006F2AFD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 </w:t>
            </w:r>
            <w:r w:rsidR="00A62B2F" w:rsidRPr="006F2AFD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 </w:t>
            </w:r>
            <w:r w:rsidR="00A62B2F" w:rsidRPr="006F2AFD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 </w:t>
            </w:r>
            <w:r w:rsidRPr="006F2AFD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end"/>
            </w:r>
          </w:p>
        </w:tc>
      </w:tr>
      <w:tr w:rsidR="00835203" w:rsidRPr="002F6BCD" w:rsidTr="00FD6CC4">
        <w:trPr>
          <w:trHeight w:val="224"/>
        </w:trPr>
        <w:tc>
          <w:tcPr>
            <w:tcW w:w="3708" w:type="dxa"/>
            <w:gridSpan w:val="2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2F6BCD" w:rsidRDefault="00415590" w:rsidP="0041559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6BCD">
              <w:rPr>
                <w:rFonts w:ascii="Tahoma" w:hAnsi="Tahoma" w:cs="Tahoma"/>
                <w:color w:val="000000"/>
                <w:sz w:val="18"/>
                <w:szCs w:val="18"/>
              </w:rPr>
              <w:t xml:space="preserve">Telephone </w:t>
            </w:r>
          </w:p>
        </w:tc>
        <w:tc>
          <w:tcPr>
            <w:tcW w:w="7155" w:type="dxa"/>
            <w:gridSpan w:val="2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6F2AFD" w:rsidRDefault="00B40563" w:rsidP="004155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quester's Phone Number"/>
                  </w:textInput>
                </w:ffData>
              </w:fldChar>
            </w:r>
            <w:r w:rsidR="00D8142A">
              <w:rPr>
                <w:rFonts w:ascii="Tahoma" w:hAnsi="Tahoma" w:cs="Tahoma"/>
                <w:b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</w: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separate"/>
            </w:r>
            <w:r w:rsidR="00D8142A">
              <w:rPr>
                <w:rFonts w:ascii="Tahoma" w:hAnsi="Tahoma" w:cs="Tahoma"/>
                <w:b/>
                <w:noProof/>
                <w:color w:val="333333"/>
                <w:sz w:val="18"/>
                <w:szCs w:val="18"/>
              </w:rPr>
              <w:t>Requester's Phone Number</w:t>
            </w: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end"/>
            </w:r>
          </w:p>
        </w:tc>
      </w:tr>
      <w:tr w:rsidR="00835203" w:rsidRPr="002F6BCD" w:rsidTr="00FD6CC4">
        <w:trPr>
          <w:trHeight w:val="224"/>
        </w:trPr>
        <w:tc>
          <w:tcPr>
            <w:tcW w:w="3708" w:type="dxa"/>
            <w:gridSpan w:val="2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2F6BCD" w:rsidRDefault="00415590" w:rsidP="0041559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6BCD">
              <w:rPr>
                <w:rFonts w:ascii="Tahoma" w:hAnsi="Tahoma" w:cs="Tahoma"/>
                <w:color w:val="000000"/>
                <w:sz w:val="18"/>
                <w:szCs w:val="18"/>
              </w:rPr>
              <w:t xml:space="preserve">Fax </w:t>
            </w:r>
          </w:p>
        </w:tc>
        <w:tc>
          <w:tcPr>
            <w:tcW w:w="7155" w:type="dxa"/>
            <w:gridSpan w:val="2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6F2AFD" w:rsidRDefault="00B40563" w:rsidP="004155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6F2AFD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quester's Fax"/>
                  </w:textInput>
                </w:ffData>
              </w:fldChar>
            </w:r>
            <w:r w:rsidR="00D713C0" w:rsidRPr="006F2AFD">
              <w:rPr>
                <w:rFonts w:ascii="Tahoma" w:hAnsi="Tahoma" w:cs="Tahoma"/>
                <w:b/>
                <w:color w:val="333333"/>
                <w:sz w:val="18"/>
                <w:szCs w:val="18"/>
              </w:rPr>
              <w:instrText xml:space="preserve"> FORMTEXT </w:instrText>
            </w:r>
            <w:r w:rsidRPr="006F2AFD">
              <w:rPr>
                <w:rFonts w:ascii="Tahoma" w:hAnsi="Tahoma" w:cs="Tahoma"/>
                <w:b/>
                <w:color w:val="333333"/>
                <w:sz w:val="18"/>
                <w:szCs w:val="18"/>
              </w:rPr>
            </w:r>
            <w:r w:rsidRPr="006F2AFD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separate"/>
            </w:r>
            <w:r w:rsidR="00D713C0" w:rsidRPr="006F2AFD">
              <w:rPr>
                <w:rFonts w:ascii="Tahoma" w:hAnsi="Tahoma" w:cs="Tahoma"/>
                <w:b/>
                <w:noProof/>
                <w:color w:val="333333"/>
                <w:sz w:val="18"/>
                <w:szCs w:val="18"/>
              </w:rPr>
              <w:t>Requester's Fax</w:t>
            </w:r>
            <w:r w:rsidRPr="006F2AFD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end"/>
            </w:r>
          </w:p>
        </w:tc>
      </w:tr>
      <w:tr w:rsidR="00835203" w:rsidRPr="002F6BCD" w:rsidTr="00071A5F">
        <w:trPr>
          <w:trHeight w:val="224"/>
        </w:trPr>
        <w:tc>
          <w:tcPr>
            <w:tcW w:w="3708" w:type="dxa"/>
            <w:gridSpan w:val="2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2F6BCD" w:rsidRDefault="00415590" w:rsidP="0041559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6BCD">
              <w:rPr>
                <w:rFonts w:ascii="Tahoma" w:hAnsi="Tahoma" w:cs="Tahoma"/>
                <w:color w:val="000000"/>
                <w:sz w:val="18"/>
                <w:szCs w:val="18"/>
              </w:rPr>
              <w:t xml:space="preserve">e-mail </w:t>
            </w:r>
          </w:p>
        </w:tc>
        <w:tc>
          <w:tcPr>
            <w:tcW w:w="7155" w:type="dxa"/>
            <w:gridSpan w:val="2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6F2AFD" w:rsidRDefault="00B40563" w:rsidP="004155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6F2AFD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quester's Email"/>
                  </w:textInput>
                </w:ffData>
              </w:fldChar>
            </w:r>
            <w:r w:rsidR="00D713C0" w:rsidRPr="006F2AFD">
              <w:rPr>
                <w:rFonts w:ascii="Tahoma" w:hAnsi="Tahoma" w:cs="Tahoma"/>
                <w:b/>
                <w:color w:val="333333"/>
                <w:sz w:val="18"/>
                <w:szCs w:val="18"/>
              </w:rPr>
              <w:instrText xml:space="preserve"> FORMTEXT </w:instrText>
            </w:r>
            <w:r w:rsidRPr="006F2AFD">
              <w:rPr>
                <w:rFonts w:ascii="Tahoma" w:hAnsi="Tahoma" w:cs="Tahoma"/>
                <w:b/>
                <w:color w:val="333333"/>
                <w:sz w:val="18"/>
                <w:szCs w:val="18"/>
              </w:rPr>
            </w:r>
            <w:r w:rsidRPr="006F2AFD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separate"/>
            </w:r>
            <w:r w:rsidR="00D713C0" w:rsidRPr="006F2AFD">
              <w:rPr>
                <w:rFonts w:ascii="Tahoma" w:hAnsi="Tahoma" w:cs="Tahoma"/>
                <w:b/>
                <w:noProof/>
                <w:color w:val="333333"/>
                <w:sz w:val="18"/>
                <w:szCs w:val="18"/>
              </w:rPr>
              <w:t>Requester's Email</w:t>
            </w:r>
            <w:r w:rsidRPr="006F2AFD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end"/>
            </w:r>
          </w:p>
        </w:tc>
      </w:tr>
      <w:tr w:rsidR="003061EA" w:rsidRPr="002F6BCD" w:rsidTr="00486222">
        <w:trPr>
          <w:trHeight w:val="229"/>
        </w:trPr>
        <w:tc>
          <w:tcPr>
            <w:tcW w:w="10863" w:type="dxa"/>
            <w:gridSpan w:val="4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99CCFF"/>
            <w:vAlign w:val="center"/>
          </w:tcPr>
          <w:p w:rsidR="003061EA" w:rsidRPr="00D16265" w:rsidRDefault="003061EA" w:rsidP="007D6BD9">
            <w:pPr>
              <w:autoSpaceDE w:val="0"/>
              <w:autoSpaceDN w:val="0"/>
              <w:adjustRightInd w:val="0"/>
              <w:spacing w:before="40" w:after="40"/>
              <w:jc w:val="center"/>
              <w:outlineLvl w:val="1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  <w:r w:rsidRPr="00D16265">
              <w:rPr>
                <w:rFonts w:ascii="Tahoma" w:hAnsi="Tahoma" w:cs="Tahoma"/>
                <w:b/>
                <w:color w:val="333399"/>
                <w:sz w:val="18"/>
                <w:szCs w:val="18"/>
              </w:rPr>
              <w:t xml:space="preserve">Transmission Customer must </w:t>
            </w:r>
            <w:r w:rsidR="00071A5F" w:rsidRPr="00D16265">
              <w:rPr>
                <w:rFonts w:ascii="Tahoma" w:hAnsi="Tahoma" w:cs="Tahoma"/>
                <w:b/>
                <w:color w:val="333399"/>
                <w:sz w:val="18"/>
                <w:szCs w:val="18"/>
              </w:rPr>
              <w:t xml:space="preserve">fill out either </w:t>
            </w:r>
            <w:r w:rsidR="007D6BD9">
              <w:rPr>
                <w:rFonts w:ascii="Tahoma" w:hAnsi="Tahoma" w:cs="Tahoma"/>
                <w:b/>
                <w:color w:val="333399"/>
                <w:sz w:val="18"/>
                <w:szCs w:val="18"/>
              </w:rPr>
              <w:t xml:space="preserve">Sections </w:t>
            </w:r>
            <w:r w:rsidR="00071A5F" w:rsidRPr="00D16265">
              <w:rPr>
                <w:rFonts w:ascii="Tahoma" w:hAnsi="Tahoma" w:cs="Tahoma"/>
                <w:b/>
                <w:color w:val="333399"/>
                <w:sz w:val="18"/>
                <w:szCs w:val="18"/>
              </w:rPr>
              <w:t xml:space="preserve">1 or 2 and </w:t>
            </w:r>
            <w:r w:rsidR="007D6BD9">
              <w:rPr>
                <w:rFonts w:ascii="Tahoma" w:hAnsi="Tahoma" w:cs="Tahoma"/>
                <w:b/>
                <w:color w:val="333399"/>
                <w:sz w:val="18"/>
                <w:szCs w:val="18"/>
              </w:rPr>
              <w:t xml:space="preserve">Sections </w:t>
            </w:r>
            <w:r w:rsidR="00071A5F" w:rsidRPr="00D16265">
              <w:rPr>
                <w:rFonts w:ascii="Tahoma" w:hAnsi="Tahoma" w:cs="Tahoma"/>
                <w:b/>
                <w:color w:val="333399"/>
                <w:sz w:val="18"/>
                <w:szCs w:val="18"/>
              </w:rPr>
              <w:t xml:space="preserve">3, 4, 5, </w:t>
            </w:r>
            <w:r w:rsidR="005D2060">
              <w:rPr>
                <w:rFonts w:ascii="Tahoma" w:hAnsi="Tahoma" w:cs="Tahoma"/>
                <w:b/>
                <w:color w:val="333399"/>
                <w:sz w:val="18"/>
                <w:szCs w:val="18"/>
              </w:rPr>
              <w:t xml:space="preserve">&amp; </w:t>
            </w:r>
            <w:r w:rsidR="00071A5F" w:rsidRPr="00D16265">
              <w:rPr>
                <w:rFonts w:ascii="Tahoma" w:hAnsi="Tahoma" w:cs="Tahoma"/>
                <w:b/>
                <w:color w:val="333399"/>
                <w:sz w:val="18"/>
                <w:szCs w:val="18"/>
              </w:rPr>
              <w:t>6.</w:t>
            </w:r>
          </w:p>
        </w:tc>
      </w:tr>
      <w:tr w:rsidR="00415590" w:rsidRPr="002F6BCD" w:rsidTr="00415590">
        <w:trPr>
          <w:trHeight w:val="229"/>
        </w:trPr>
        <w:tc>
          <w:tcPr>
            <w:tcW w:w="10863" w:type="dxa"/>
            <w:gridSpan w:val="4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99CCFF"/>
            <w:vAlign w:val="center"/>
          </w:tcPr>
          <w:p w:rsidR="00415590" w:rsidRPr="002F6BCD" w:rsidRDefault="000E66E1" w:rsidP="000E66E1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before="40" w:after="40"/>
              <w:ind w:left="360"/>
              <w:outlineLvl w:val="1"/>
              <w:rPr>
                <w:rFonts w:ascii="Tahoma" w:hAnsi="Tahoma" w:cs="Tahoma"/>
                <w:color w:val="31319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1319A"/>
                <w:sz w:val="18"/>
                <w:szCs w:val="18"/>
              </w:rPr>
              <w:t>Customer owned generation</w:t>
            </w:r>
          </w:p>
        </w:tc>
      </w:tr>
      <w:tr w:rsidR="00415590" w:rsidRPr="002F6BCD" w:rsidTr="00415590">
        <w:trPr>
          <w:trHeight w:val="224"/>
        </w:trPr>
        <w:tc>
          <w:tcPr>
            <w:tcW w:w="10863" w:type="dxa"/>
            <w:gridSpan w:val="4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 w:rsidR="000E66E1" w:rsidRDefault="003061EA" w:rsidP="008A3DCA">
            <w:pPr>
              <w:numPr>
                <w:ilvl w:val="1"/>
                <w:numId w:val="11"/>
              </w:numPr>
              <w:tabs>
                <w:tab w:val="clear" w:pos="1440"/>
                <w:tab w:val="num" w:pos="360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Individual plant or unit designated as a Network Resource.</w:t>
            </w:r>
          </w:p>
          <w:p w:rsidR="003061EA" w:rsidRDefault="003061EA" w:rsidP="008A3DCA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i.   </w:t>
            </w:r>
            <w:r w:rsidRPr="00AE2369">
              <w:rPr>
                <w:rFonts w:ascii="Tahoma" w:hAnsi="Tahoma" w:cs="Tahoma"/>
                <w:sz w:val="18"/>
                <w:szCs w:val="18"/>
              </w:rPr>
              <w:t xml:space="preserve">Name of </w:t>
            </w:r>
            <w:r>
              <w:rPr>
                <w:rFonts w:ascii="Tahoma" w:hAnsi="Tahoma" w:cs="Tahoma"/>
                <w:sz w:val="18"/>
                <w:szCs w:val="18"/>
              </w:rPr>
              <w:t>plant or unit</w:t>
            </w:r>
            <w:r w:rsidRPr="00AE2369">
              <w:rPr>
                <w:rFonts w:ascii="Tahoma" w:hAnsi="Tahoma" w:cs="Tahoma"/>
                <w:sz w:val="18"/>
                <w:szCs w:val="18"/>
              </w:rPr>
              <w:t xml:space="preserve"> to be designated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B40563" w:rsidRPr="006F2AF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F2AF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instrText xml:space="preserve"> FORMTEXT </w:instrText>
            </w:r>
            <w:r w:rsidR="00B40563" w:rsidRPr="006F2AF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</w:r>
            <w:r w:rsidR="00B40563" w:rsidRPr="006F2AF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fldChar w:fldCharType="separate"/>
            </w:r>
            <w:r w:rsidRPr="006F2AFD">
              <w:rPr>
                <w:rFonts w:ascii="Arial Unicode MS" w:eastAsia="Arial Unicode MS" w:hAnsi="Arial Unicode MS" w:cs="Arial Unicode MS" w:hint="eastAsi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Pr="006F2AFD">
              <w:rPr>
                <w:rFonts w:ascii="Arial Unicode MS" w:eastAsia="Arial Unicode MS" w:hAnsi="Arial Unicode MS" w:cs="Arial Unicode MS" w:hint="eastAsi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Pr="006F2AFD">
              <w:rPr>
                <w:rFonts w:ascii="Arial Unicode MS" w:eastAsia="Arial Unicode MS" w:hAnsi="Arial Unicode MS" w:cs="Arial Unicode MS" w:hint="eastAsi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Pr="006F2AFD">
              <w:rPr>
                <w:rFonts w:ascii="Arial Unicode MS" w:eastAsia="Arial Unicode MS" w:hAnsi="Arial Unicode MS" w:cs="Arial Unicode MS" w:hint="eastAsi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Pr="006F2AFD">
              <w:rPr>
                <w:rFonts w:ascii="Arial Unicode MS" w:eastAsia="Arial Unicode MS" w:hAnsi="Arial Unicode MS" w:cs="Arial Unicode MS" w:hint="eastAsi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="00B40563" w:rsidRPr="006F2AF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fldChar w:fldCharType="end"/>
            </w:r>
          </w:p>
          <w:p w:rsidR="001565A1" w:rsidRDefault="003061EA" w:rsidP="007D6BD9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ii.  </w:t>
            </w:r>
            <w:r w:rsidR="008A3DC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Total Installed Capacity</w:t>
            </w:r>
            <w:r w:rsidR="001565A1">
              <w:rPr>
                <w:rFonts w:ascii="Tahoma" w:hAnsi="Tahoma" w:cs="Tahoma"/>
                <w:color w:val="000000"/>
                <w:sz w:val="18"/>
                <w:szCs w:val="18"/>
              </w:rPr>
              <w:t>*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of plant or unit </w:t>
            </w:r>
            <w:r w:rsidR="00B40563" w:rsidRPr="006F2AF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F2AF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instrText xml:space="preserve"> FORMTEXT </w:instrText>
            </w:r>
            <w:r w:rsidR="00B40563" w:rsidRPr="006F2AF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</w:r>
            <w:r w:rsidR="00B40563" w:rsidRPr="006F2AF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fldChar w:fldCharType="separate"/>
            </w:r>
            <w:r w:rsidRPr="006F2AFD">
              <w:rPr>
                <w:rFonts w:ascii="Arial Unicode MS" w:eastAsia="Arial Unicode MS" w:hAnsi="Arial Unicode MS" w:cs="Arial Unicode MS" w:hint="eastAsi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Pr="006F2AFD">
              <w:rPr>
                <w:rFonts w:ascii="Arial Unicode MS" w:eastAsia="Arial Unicode MS" w:hAnsi="Arial Unicode MS" w:cs="Arial Unicode MS" w:hint="eastAsi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Pr="006F2AFD">
              <w:rPr>
                <w:rFonts w:ascii="Arial Unicode MS" w:eastAsia="Arial Unicode MS" w:hAnsi="Arial Unicode MS" w:cs="Arial Unicode MS" w:hint="eastAsi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Pr="006F2AFD">
              <w:rPr>
                <w:rFonts w:ascii="Arial Unicode MS" w:eastAsia="Arial Unicode MS" w:hAnsi="Arial Unicode MS" w:cs="Arial Unicode MS" w:hint="eastAsi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Pr="006F2AFD">
              <w:rPr>
                <w:rFonts w:ascii="Arial Unicode MS" w:eastAsia="Arial Unicode MS" w:hAnsi="Arial Unicode MS" w:cs="Arial Unicode MS" w:hint="eastAsi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="00B40563" w:rsidRPr="006F2AF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fldChar w:fldCharType="end"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MW</w:t>
            </w:r>
          </w:p>
          <w:p w:rsidR="003061EA" w:rsidRPr="007D6BD9" w:rsidRDefault="001565A1" w:rsidP="008A3DCA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ahoma" w:hAnsi="Tahoma" w:cs="Tahoma"/>
                <w:color w:val="548DD4" w:themeColor="text2" w:themeTint="99"/>
                <w:sz w:val="18"/>
                <w:szCs w:val="18"/>
              </w:rPr>
            </w:pPr>
            <w:r w:rsidRPr="00D973E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</w:t>
            </w:r>
            <w:r w:rsidR="008A3DC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</w:t>
            </w:r>
            <w:r w:rsidRPr="00D973E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8C6675" w:rsidRPr="007D6BD9">
              <w:rPr>
                <w:rFonts w:ascii="Tahoma" w:hAnsi="Tahoma" w:cs="Tahoma"/>
                <w:color w:val="548DD4" w:themeColor="text2" w:themeTint="99"/>
                <w:sz w:val="18"/>
                <w:szCs w:val="18"/>
              </w:rPr>
              <w:t>(</w:t>
            </w:r>
            <w:r w:rsidRPr="007D6BD9">
              <w:rPr>
                <w:rFonts w:ascii="Tahoma" w:hAnsi="Tahoma" w:cs="Tahoma"/>
                <w:color w:val="548DD4" w:themeColor="text2" w:themeTint="99"/>
                <w:sz w:val="18"/>
                <w:szCs w:val="18"/>
              </w:rPr>
              <w:t>*</w:t>
            </w:r>
            <w:r w:rsidR="008C6675" w:rsidRPr="007D6BD9">
              <w:rPr>
                <w:rFonts w:ascii="Tahoma" w:hAnsi="Tahoma" w:cs="Tahoma"/>
                <w:color w:val="548DD4" w:themeColor="text2" w:themeTint="99"/>
                <w:sz w:val="18"/>
                <w:szCs w:val="18"/>
              </w:rPr>
              <w:t>M</w:t>
            </w:r>
            <w:r w:rsidR="00B34525" w:rsidRPr="007D6BD9">
              <w:rPr>
                <w:rFonts w:ascii="Tahoma" w:hAnsi="Tahoma" w:cs="Tahoma"/>
                <w:color w:val="548DD4" w:themeColor="text2" w:themeTint="99"/>
                <w:sz w:val="18"/>
                <w:szCs w:val="18"/>
              </w:rPr>
              <w:t>aximum Net Dependable Capacity (MNDC</w:t>
            </w:r>
            <w:r w:rsidR="00FD581B" w:rsidRPr="007D6BD9">
              <w:rPr>
                <w:rFonts w:ascii="Tahoma" w:hAnsi="Tahoma" w:cs="Tahoma"/>
                <w:color w:val="548DD4" w:themeColor="text2" w:themeTint="99"/>
                <w:sz w:val="18"/>
                <w:szCs w:val="18"/>
              </w:rPr>
              <w:t>)</w:t>
            </w:r>
            <w:r w:rsidRPr="007D6BD9">
              <w:rPr>
                <w:rFonts w:ascii="Tahoma" w:hAnsi="Tahoma" w:cs="Tahoma"/>
                <w:color w:val="548DD4" w:themeColor="text2" w:themeTint="99"/>
                <w:sz w:val="18"/>
                <w:szCs w:val="18"/>
              </w:rPr>
              <w:t xml:space="preserve"> of plant or unit)</w:t>
            </w:r>
          </w:p>
          <w:p w:rsidR="003061EA" w:rsidRDefault="003061EA" w:rsidP="008A3DCA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iii. </w:t>
            </w:r>
            <w:r w:rsidR="008A3DC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  <w:r w:rsidR="00D97AA8">
              <w:rPr>
                <w:rFonts w:ascii="Tahoma" w:hAnsi="Tahoma" w:cs="Tahoma"/>
                <w:color w:val="000000"/>
                <w:sz w:val="18"/>
                <w:szCs w:val="18"/>
              </w:rPr>
              <w:t>Maximum a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mount of Capacity from that unit to be designated as a Network Resource: </w:t>
            </w:r>
            <w:r w:rsidR="00B40563" w:rsidRPr="006F2AF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F2AF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instrText xml:space="preserve"> FORMTEXT </w:instrText>
            </w:r>
            <w:r w:rsidR="00B40563" w:rsidRPr="006F2AF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</w:r>
            <w:r w:rsidR="00B40563" w:rsidRPr="006F2AF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fldChar w:fldCharType="separate"/>
            </w:r>
            <w:r w:rsidRPr="006F2AFD">
              <w:rPr>
                <w:rFonts w:ascii="Arial Unicode MS" w:eastAsia="Arial Unicode MS" w:hAnsi="Arial Unicode MS" w:cs="Arial Unicode MS" w:hint="eastAsi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Pr="006F2AFD">
              <w:rPr>
                <w:rFonts w:ascii="Arial Unicode MS" w:eastAsia="Arial Unicode MS" w:hAnsi="Arial Unicode MS" w:cs="Arial Unicode MS" w:hint="eastAsi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Pr="006F2AFD">
              <w:rPr>
                <w:rFonts w:ascii="Arial Unicode MS" w:eastAsia="Arial Unicode MS" w:hAnsi="Arial Unicode MS" w:cs="Arial Unicode MS" w:hint="eastAsi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Pr="006F2AFD">
              <w:rPr>
                <w:rFonts w:ascii="Arial Unicode MS" w:eastAsia="Arial Unicode MS" w:hAnsi="Arial Unicode MS" w:cs="Arial Unicode MS" w:hint="eastAsi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Pr="006F2AFD">
              <w:rPr>
                <w:rFonts w:ascii="Arial Unicode MS" w:eastAsia="Arial Unicode MS" w:hAnsi="Arial Unicode MS" w:cs="Arial Unicode MS" w:hint="eastAsi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="00B40563" w:rsidRPr="006F2AF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fldChar w:fldCharType="end"/>
            </w:r>
            <w:r w:rsidRPr="000E2F4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MW</w:t>
            </w:r>
          </w:p>
          <w:p w:rsidR="003061EA" w:rsidRDefault="003061EA" w:rsidP="007D6BD9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iv. </w:t>
            </w:r>
            <w:r w:rsidR="008A3DC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VAR capability* (both Leading and Lagging) of generator. </w:t>
            </w:r>
            <w:bookmarkStart w:id="5" w:name="Text10"/>
            <w:r w:rsidR="00B40563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.96"/>
                  </w:textInput>
                </w:ffData>
              </w:fldChar>
            </w:r>
            <w:r w:rsidR="00D973E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instrText xml:space="preserve"> FORMTEXT </w:instrText>
            </w:r>
            <w:r w:rsidR="00B40563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</w:r>
            <w:r w:rsidR="00B40563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fldChar w:fldCharType="separate"/>
            </w:r>
            <w:r w:rsidR="00D973ED">
              <w:rPr>
                <w:rFonts w:ascii="Tahoma" w:hAnsi="Tahoma" w:cs="Tahoma"/>
                <w:b/>
                <w:noProof/>
                <w:color w:val="333333"/>
                <w:sz w:val="18"/>
                <w:szCs w:val="18"/>
                <w:u w:val="single"/>
              </w:rPr>
              <w:t>.96</w:t>
            </w:r>
            <w:r w:rsidR="00B40563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fldChar w:fldCharType="end"/>
            </w:r>
            <w:bookmarkEnd w:id="5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AE2369">
              <w:rPr>
                <w:rFonts w:ascii="Tahoma" w:hAnsi="Tahoma" w:cs="Tahoma"/>
                <w:sz w:val="18"/>
                <w:szCs w:val="18"/>
              </w:rPr>
              <w:t>Leading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  <w:r w:rsidR="00B40563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96"/>
                  </w:textInput>
                </w:ffData>
              </w:fldChar>
            </w:r>
            <w:r w:rsidR="00D973E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instrText xml:space="preserve"> FORMTEXT </w:instrText>
            </w:r>
            <w:r w:rsidR="00B40563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</w:r>
            <w:r w:rsidR="00B40563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fldChar w:fldCharType="separate"/>
            </w:r>
            <w:r w:rsidR="00D973ED">
              <w:rPr>
                <w:rFonts w:ascii="Tahoma" w:hAnsi="Tahoma" w:cs="Tahoma"/>
                <w:b/>
                <w:noProof/>
                <w:color w:val="333333"/>
                <w:sz w:val="18"/>
                <w:szCs w:val="18"/>
                <w:u w:val="single"/>
              </w:rPr>
              <w:t>.96</w:t>
            </w:r>
            <w:r w:rsidR="00B40563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fldChar w:fldCharType="end"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AE2369">
              <w:rPr>
                <w:rFonts w:ascii="Tahoma" w:hAnsi="Tahoma" w:cs="Tahoma"/>
                <w:sz w:val="18"/>
                <w:szCs w:val="18"/>
              </w:rPr>
              <w:t>Lag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ging</w:t>
            </w:r>
          </w:p>
          <w:p w:rsidR="003061EA" w:rsidRPr="007D6BD9" w:rsidRDefault="003061EA" w:rsidP="008A3DCA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ahoma" w:hAnsi="Tahoma" w:cs="Tahoma"/>
                <w:color w:val="548DD4" w:themeColor="text2" w:themeTint="99"/>
                <w:sz w:val="18"/>
                <w:szCs w:val="18"/>
              </w:rPr>
            </w:pPr>
            <w:r w:rsidRPr="007D6BD9">
              <w:rPr>
                <w:rFonts w:ascii="Tahoma" w:hAnsi="Tahoma" w:cs="Tahoma"/>
                <w:color w:val="548DD4" w:themeColor="text2" w:themeTint="99"/>
                <w:sz w:val="18"/>
                <w:szCs w:val="18"/>
              </w:rPr>
              <w:t xml:space="preserve">    </w:t>
            </w:r>
            <w:r w:rsidR="008A3DCA">
              <w:rPr>
                <w:rFonts w:ascii="Tahoma" w:hAnsi="Tahoma" w:cs="Tahoma"/>
                <w:color w:val="548DD4" w:themeColor="text2" w:themeTint="99"/>
                <w:sz w:val="18"/>
                <w:szCs w:val="18"/>
              </w:rPr>
              <w:t xml:space="preserve">      </w:t>
            </w:r>
            <w:r w:rsidRPr="007D6BD9">
              <w:rPr>
                <w:rFonts w:ascii="Tahoma" w:hAnsi="Tahoma" w:cs="Tahoma"/>
                <w:color w:val="548DD4" w:themeColor="text2" w:themeTint="99"/>
                <w:sz w:val="18"/>
                <w:szCs w:val="18"/>
              </w:rPr>
              <w:t>(* Please specify if different from .96 Leading or .96 Lagging)</w:t>
            </w:r>
          </w:p>
          <w:p w:rsidR="000E66E1" w:rsidRDefault="000E66E1" w:rsidP="003061EA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061EA" w:rsidRPr="003D75C6" w:rsidRDefault="003061EA" w:rsidP="007D6BD9">
            <w:pPr>
              <w:numPr>
                <w:ilvl w:val="1"/>
                <w:numId w:val="11"/>
              </w:numPr>
              <w:tabs>
                <w:tab w:val="clear" w:pos="1440"/>
                <w:tab w:val="num" w:pos="360"/>
              </w:tabs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Operating restrictions, if any; </w:t>
            </w:r>
            <w:r w:rsidR="003E1A62" w:rsidRPr="00824A2A">
              <w:rPr>
                <w:rFonts w:ascii="Tahoma" w:hAnsi="Tahoma" w:cs="Tahoma"/>
                <w:color w:val="000000"/>
                <w:sz w:val="18"/>
                <w:szCs w:val="18"/>
              </w:rPr>
              <w:t xml:space="preserve">(If none for the period, </w:t>
            </w:r>
            <w:r w:rsidR="001C770D">
              <w:rPr>
                <w:rFonts w:ascii="Tahoma" w:hAnsi="Tahoma" w:cs="Tahoma"/>
                <w:color w:val="000000"/>
                <w:sz w:val="18"/>
                <w:szCs w:val="18"/>
              </w:rPr>
              <w:t>leave blank</w:t>
            </w:r>
            <w:r w:rsidR="003E1A62" w:rsidRPr="00824A2A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  <w:p w:rsidR="003061EA" w:rsidRDefault="003061EA" w:rsidP="008A3DCA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i.   </w:t>
            </w:r>
            <w:r w:rsidR="008A3DC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List any periods of restricted operations throughout the term: </w:t>
            </w:r>
            <w:r w:rsidR="00B40563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73E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instrText xml:space="preserve"> FORMTEXT </w:instrText>
            </w:r>
            <w:r w:rsidR="00B40563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</w:r>
            <w:r w:rsidR="00B40563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fldChar w:fldCharType="separate"/>
            </w:r>
            <w:r w:rsidR="00D973ED">
              <w:rPr>
                <w:rFonts w:ascii="Tahoma" w:hAnsi="Tahoma" w:cs="Tahom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="00D973ED">
              <w:rPr>
                <w:rFonts w:ascii="Tahoma" w:hAnsi="Tahoma" w:cs="Tahom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="00D973ED">
              <w:rPr>
                <w:rFonts w:ascii="Tahoma" w:hAnsi="Tahoma" w:cs="Tahom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="00D973ED">
              <w:rPr>
                <w:rFonts w:ascii="Tahoma" w:hAnsi="Tahoma" w:cs="Tahom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="00D973ED">
              <w:rPr>
                <w:rFonts w:ascii="Tahoma" w:hAnsi="Tahoma" w:cs="Tahom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="00B40563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fldChar w:fldCharType="end"/>
            </w:r>
          </w:p>
          <w:p w:rsidR="003061EA" w:rsidRDefault="003061EA" w:rsidP="008A3DCA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ii.  </w:t>
            </w:r>
            <w:r w:rsidR="008A3DC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Maintenance Schedules: </w:t>
            </w:r>
            <w:r w:rsidR="00B40563" w:rsidRPr="006F2AF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F2AF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instrText xml:space="preserve"> FORMTEXT </w:instrText>
            </w:r>
            <w:r w:rsidR="00B40563" w:rsidRPr="006F2AF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</w:r>
            <w:r w:rsidR="00B40563" w:rsidRPr="006F2AF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fldChar w:fldCharType="separate"/>
            </w:r>
            <w:r w:rsidRPr="006F2AFD">
              <w:rPr>
                <w:rFonts w:ascii="Arial Unicode MS" w:eastAsia="Arial Unicode MS" w:hAnsi="Arial Unicode MS" w:cs="Arial Unicode MS" w:hint="eastAsi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Pr="006F2AFD">
              <w:rPr>
                <w:rFonts w:ascii="Arial Unicode MS" w:eastAsia="Arial Unicode MS" w:hAnsi="Arial Unicode MS" w:cs="Arial Unicode MS" w:hint="eastAsi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Pr="006F2AFD">
              <w:rPr>
                <w:rFonts w:ascii="Arial Unicode MS" w:eastAsia="Arial Unicode MS" w:hAnsi="Arial Unicode MS" w:cs="Arial Unicode MS" w:hint="eastAsi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Pr="006F2AFD">
              <w:rPr>
                <w:rFonts w:ascii="Arial Unicode MS" w:eastAsia="Arial Unicode MS" w:hAnsi="Arial Unicode MS" w:cs="Arial Unicode MS" w:hint="eastAsi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Pr="006F2AFD">
              <w:rPr>
                <w:rFonts w:ascii="Arial Unicode MS" w:eastAsia="Arial Unicode MS" w:hAnsi="Arial Unicode MS" w:cs="Arial Unicode MS" w:hint="eastAsi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="00B40563" w:rsidRPr="006F2AF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fldChar w:fldCharType="end"/>
            </w:r>
          </w:p>
          <w:p w:rsidR="003061EA" w:rsidRDefault="003061EA" w:rsidP="008A3DCA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iii. </w:t>
            </w:r>
            <w:r w:rsidR="008A3DC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Minimum loading level of unit: </w:t>
            </w:r>
            <w:r w:rsidR="00B40563" w:rsidRPr="006F2AF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F2AF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instrText xml:space="preserve"> FORMTEXT </w:instrText>
            </w:r>
            <w:r w:rsidR="00B40563" w:rsidRPr="006F2AF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</w:r>
            <w:r w:rsidR="00B40563" w:rsidRPr="006F2AF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fldChar w:fldCharType="separate"/>
            </w:r>
            <w:r w:rsidRPr="006F2AFD">
              <w:rPr>
                <w:rFonts w:ascii="Arial Unicode MS" w:eastAsia="Arial Unicode MS" w:hAnsi="Arial Unicode MS" w:cs="Arial Unicode MS" w:hint="eastAsi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Pr="006F2AFD">
              <w:rPr>
                <w:rFonts w:ascii="Arial Unicode MS" w:eastAsia="Arial Unicode MS" w:hAnsi="Arial Unicode MS" w:cs="Arial Unicode MS" w:hint="eastAsi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Pr="006F2AFD">
              <w:rPr>
                <w:rFonts w:ascii="Arial Unicode MS" w:eastAsia="Arial Unicode MS" w:hAnsi="Arial Unicode MS" w:cs="Arial Unicode MS" w:hint="eastAsi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Pr="006F2AFD">
              <w:rPr>
                <w:rFonts w:ascii="Arial Unicode MS" w:eastAsia="Arial Unicode MS" w:hAnsi="Arial Unicode MS" w:cs="Arial Unicode MS" w:hint="eastAsi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Pr="006F2AFD">
              <w:rPr>
                <w:rFonts w:ascii="Arial Unicode MS" w:eastAsia="Arial Unicode MS" w:hAnsi="Arial Unicode MS" w:cs="Arial Unicode MS" w:hint="eastAsi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="00B40563" w:rsidRPr="006F2AF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fldChar w:fldCharType="end"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MW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 xml:space="preserve">    iv. </w:t>
            </w:r>
            <w:r w:rsidR="008A3DC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Normal operating level of unit: </w:t>
            </w:r>
            <w:r w:rsidR="00B40563" w:rsidRPr="006F2AF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F2AF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instrText xml:space="preserve"> FORMTEXT </w:instrText>
            </w:r>
            <w:r w:rsidR="00B40563" w:rsidRPr="006F2AF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</w:r>
            <w:r w:rsidR="00B40563" w:rsidRPr="006F2AF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fldChar w:fldCharType="separate"/>
            </w:r>
            <w:r w:rsidRPr="006F2AFD">
              <w:rPr>
                <w:rFonts w:ascii="Arial Unicode MS" w:eastAsia="Arial Unicode MS" w:hAnsi="Arial Unicode MS" w:cs="Arial Unicode MS" w:hint="eastAsi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Pr="006F2AFD">
              <w:rPr>
                <w:rFonts w:ascii="Arial Unicode MS" w:eastAsia="Arial Unicode MS" w:hAnsi="Arial Unicode MS" w:cs="Arial Unicode MS" w:hint="eastAsi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Pr="006F2AFD">
              <w:rPr>
                <w:rFonts w:ascii="Arial Unicode MS" w:eastAsia="Arial Unicode MS" w:hAnsi="Arial Unicode MS" w:cs="Arial Unicode MS" w:hint="eastAsi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Pr="006F2AFD">
              <w:rPr>
                <w:rFonts w:ascii="Arial Unicode MS" w:eastAsia="Arial Unicode MS" w:hAnsi="Arial Unicode MS" w:cs="Arial Unicode MS" w:hint="eastAsi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Pr="006F2AFD">
              <w:rPr>
                <w:rFonts w:ascii="Arial Unicode MS" w:eastAsia="Arial Unicode MS" w:hAnsi="Arial Unicode MS" w:cs="Arial Unicode MS" w:hint="eastAsi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="00B40563" w:rsidRPr="006F2AF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fldChar w:fldCharType="end"/>
            </w:r>
            <w:r w:rsidRPr="000E2F4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MW</w:t>
            </w:r>
          </w:p>
          <w:p w:rsidR="00415590" w:rsidRPr="002F6BCD" w:rsidRDefault="003061EA" w:rsidP="008A3DCA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v.  </w:t>
            </w:r>
            <w:r w:rsidR="008A3DC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List any must-run unit designations required for system reliability or contract reasons: </w:t>
            </w:r>
            <w:r w:rsidR="00B40563" w:rsidRPr="006F2AF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F2AF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instrText xml:space="preserve"> FORMTEXT </w:instrText>
            </w:r>
            <w:r w:rsidR="00B40563" w:rsidRPr="006F2AF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</w:r>
            <w:r w:rsidR="00B40563" w:rsidRPr="006F2AF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fldChar w:fldCharType="separate"/>
            </w:r>
            <w:r w:rsidRPr="006F2AFD">
              <w:rPr>
                <w:rFonts w:ascii="Arial Unicode MS" w:eastAsia="Arial Unicode MS" w:hAnsi="Arial Unicode MS" w:cs="Arial Unicode MS" w:hint="eastAsi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Pr="006F2AFD">
              <w:rPr>
                <w:rFonts w:ascii="Arial Unicode MS" w:eastAsia="Arial Unicode MS" w:hAnsi="Arial Unicode MS" w:cs="Arial Unicode MS" w:hint="eastAsi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Pr="006F2AFD">
              <w:rPr>
                <w:rFonts w:ascii="Arial Unicode MS" w:eastAsia="Arial Unicode MS" w:hAnsi="Arial Unicode MS" w:cs="Arial Unicode MS" w:hint="eastAsi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Pr="006F2AFD">
              <w:rPr>
                <w:rFonts w:ascii="Arial Unicode MS" w:eastAsia="Arial Unicode MS" w:hAnsi="Arial Unicode MS" w:cs="Arial Unicode MS" w:hint="eastAsi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Pr="006F2AFD">
              <w:rPr>
                <w:rFonts w:ascii="Arial Unicode MS" w:eastAsia="Arial Unicode MS" w:hAnsi="Arial Unicode MS" w:cs="Arial Unicode MS" w:hint="eastAsi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="00B40563" w:rsidRPr="006F2AF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fldChar w:fldCharType="end"/>
            </w:r>
          </w:p>
        </w:tc>
      </w:tr>
      <w:tr w:rsidR="00415590" w:rsidRPr="002F6BCD" w:rsidTr="003628BC">
        <w:trPr>
          <w:trHeight w:val="299"/>
        </w:trPr>
        <w:tc>
          <w:tcPr>
            <w:tcW w:w="10863" w:type="dxa"/>
            <w:gridSpan w:val="4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99CCFF"/>
            <w:vAlign w:val="center"/>
          </w:tcPr>
          <w:p w:rsidR="00415590" w:rsidRPr="00F34E7F" w:rsidRDefault="003061EA" w:rsidP="003061EA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99"/>
                <w:sz w:val="18"/>
                <w:szCs w:val="18"/>
              </w:rPr>
              <w:t>Power Purchase Agreement (PPA)</w:t>
            </w:r>
          </w:p>
        </w:tc>
      </w:tr>
      <w:tr w:rsidR="00415590" w:rsidRPr="002F6BCD" w:rsidTr="00415590">
        <w:trPr>
          <w:trHeight w:val="224"/>
        </w:trPr>
        <w:tc>
          <w:tcPr>
            <w:tcW w:w="10863" w:type="dxa"/>
            <w:gridSpan w:val="4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 w:rsidR="00A920A4" w:rsidRDefault="00A920A4" w:rsidP="00DA29C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920A4">
              <w:rPr>
                <w:rFonts w:ascii="Tahoma" w:hAnsi="Tahoma" w:cs="Tahoma"/>
                <w:color w:val="000000"/>
                <w:sz w:val="18"/>
                <w:szCs w:val="18"/>
              </w:rPr>
              <w:t xml:space="preserve">Designation of </w:t>
            </w:r>
            <w:r w:rsidR="00DA29C8">
              <w:rPr>
                <w:rFonts w:ascii="Tahoma" w:hAnsi="Tahoma" w:cs="Tahoma"/>
                <w:color w:val="000000"/>
                <w:sz w:val="18"/>
                <w:szCs w:val="18"/>
              </w:rPr>
              <w:t xml:space="preserve">a </w:t>
            </w:r>
            <w:r w:rsidRPr="00A920A4">
              <w:rPr>
                <w:rFonts w:ascii="Tahoma" w:hAnsi="Tahoma" w:cs="Tahoma"/>
                <w:color w:val="000000"/>
                <w:sz w:val="18"/>
                <w:szCs w:val="18"/>
              </w:rPr>
              <w:t>contract as a Designated Network Resource.</w:t>
            </w:r>
          </w:p>
          <w:p w:rsidR="00415590" w:rsidRDefault="00B40563" w:rsidP="00A920A4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F34E7F">
              <w:rPr>
                <w:rFonts w:ascii="Tahoma" w:hAnsi="Tahoma" w:cs="Tahoma"/>
                <w:color w:val="000000"/>
                <w:sz w:val="18"/>
                <w:szCs w:val="18"/>
              </w:rPr>
              <w:instrText xml:space="preserve"> FORMCHECKBOX </w:instrText>
            </w:r>
            <w:r w:rsidR="00E63B66">
              <w:rPr>
                <w:rFonts w:ascii="Tahoma" w:hAnsi="Tahoma" w:cs="Tahoma"/>
                <w:color w:val="000000"/>
                <w:sz w:val="18"/>
                <w:szCs w:val="18"/>
              </w:rPr>
            </w:r>
            <w:r w:rsidR="00E63B66">
              <w:rPr>
                <w:rFonts w:ascii="Tahoma" w:hAnsi="Tahoma" w:cs="Tahom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fldChar w:fldCharType="end"/>
            </w:r>
            <w:bookmarkEnd w:id="6"/>
            <w:r w:rsidR="00F34E7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41559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The </w:t>
            </w:r>
            <w:r w:rsidR="003061EA">
              <w:rPr>
                <w:rFonts w:ascii="Tahoma" w:hAnsi="Tahoma" w:cs="Tahoma"/>
                <w:color w:val="000000"/>
                <w:sz w:val="18"/>
                <w:szCs w:val="18"/>
              </w:rPr>
              <w:t>Purchase Power Agreement</w:t>
            </w:r>
            <w:r w:rsidR="0041559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is under an executed contract</w:t>
            </w:r>
            <w:r w:rsidR="00C610FF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:rsidR="00A920A4" w:rsidRDefault="00B40563" w:rsidP="008A3DCA">
            <w:pPr>
              <w:autoSpaceDE w:val="0"/>
              <w:autoSpaceDN w:val="0"/>
              <w:adjustRightInd w:val="0"/>
              <w:spacing w:line="276" w:lineRule="auto"/>
              <w:ind w:left="720" w:hanging="36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F34E7F">
              <w:rPr>
                <w:rFonts w:ascii="Tahoma" w:hAnsi="Tahoma" w:cs="Tahoma"/>
                <w:color w:val="000000"/>
                <w:sz w:val="18"/>
                <w:szCs w:val="18"/>
              </w:rPr>
              <w:instrText xml:space="preserve"> FORMCHECKBOX </w:instrText>
            </w:r>
            <w:r w:rsidR="00E63B66">
              <w:rPr>
                <w:rFonts w:ascii="Tahoma" w:hAnsi="Tahoma" w:cs="Tahoma"/>
                <w:color w:val="000000"/>
                <w:sz w:val="18"/>
                <w:szCs w:val="18"/>
              </w:rPr>
            </w:r>
            <w:r w:rsidR="00E63B66">
              <w:rPr>
                <w:rFonts w:ascii="Tahoma" w:hAnsi="Tahoma" w:cs="Tahom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fldChar w:fldCharType="end"/>
            </w:r>
            <w:bookmarkEnd w:id="7"/>
            <w:r w:rsidR="00F34E7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41559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The</w:t>
            </w:r>
            <w:r w:rsidR="00A920A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Purchase Power Agreement</w:t>
            </w:r>
            <w:r w:rsidR="0041559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is under an </w:t>
            </w:r>
            <w:r w:rsidR="00A920A4">
              <w:rPr>
                <w:rFonts w:ascii="Tahoma" w:hAnsi="Tahoma" w:cs="Tahoma"/>
                <w:color w:val="000000"/>
                <w:sz w:val="18"/>
                <w:szCs w:val="18"/>
              </w:rPr>
              <w:t>unexecuted</w:t>
            </w:r>
            <w:r w:rsidR="0041559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contract, but execution is contingent ONLY upon the availability of transmission service.</w:t>
            </w:r>
          </w:p>
          <w:p w:rsidR="00A920A4" w:rsidRDefault="00A920A4" w:rsidP="008A3DCA">
            <w:pPr>
              <w:autoSpaceDE w:val="0"/>
              <w:autoSpaceDN w:val="0"/>
              <w:adjustRightInd w:val="0"/>
              <w:spacing w:before="120" w:line="276" w:lineRule="auto"/>
              <w:ind w:left="36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i. </w:t>
            </w:r>
            <w:r w:rsidR="008A3DC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Name of </w:t>
            </w:r>
            <w:r w:rsidR="00DA29C8">
              <w:rPr>
                <w:rFonts w:ascii="Tahoma" w:hAnsi="Tahoma" w:cs="Tahoma"/>
                <w:color w:val="000000"/>
                <w:sz w:val="18"/>
                <w:szCs w:val="18"/>
              </w:rPr>
              <w:t>Power Purchase Agreement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to be designated</w:t>
            </w:r>
            <w:r w:rsidR="008A3DCA">
              <w:rPr>
                <w:rFonts w:ascii="Tahoma" w:hAnsi="Tahoma" w:cs="Tahoma"/>
                <w:color w:val="000000"/>
                <w:sz w:val="18"/>
                <w:szCs w:val="18"/>
              </w:rPr>
              <w:t xml:space="preserve">: 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B40563" w:rsidRPr="00D973E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quester's Phone Number"/>
                  </w:textInput>
                </w:ffData>
              </w:fldChar>
            </w:r>
            <w:r w:rsidR="00FD581B" w:rsidRPr="00D973E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instrText xml:space="preserve"> FORMTEXT </w:instrText>
            </w:r>
            <w:r w:rsidR="00B40563" w:rsidRPr="00D973E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</w:r>
            <w:r w:rsidR="00B40563" w:rsidRPr="00D973E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fldChar w:fldCharType="separate"/>
            </w:r>
            <w:r w:rsidR="00FD581B" w:rsidRPr="00D973ED">
              <w:rPr>
                <w:rFonts w:ascii="Tahoma" w:hAnsi="Tahoma" w:cs="Tahoma"/>
                <w:b/>
                <w:noProof/>
                <w:color w:val="333333"/>
                <w:sz w:val="18"/>
                <w:szCs w:val="18"/>
                <w:u w:val="single"/>
              </w:rPr>
              <w:t>List the Name of Power Purchase Agreement</w:t>
            </w:r>
            <w:r w:rsidR="00B40563" w:rsidRPr="00D973E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fldChar w:fldCharType="end"/>
            </w:r>
          </w:p>
          <w:p w:rsidR="008A3DCA" w:rsidRDefault="00DA29C8" w:rsidP="008A3DCA">
            <w:p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  <w:r w:rsidR="008A3DC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ii. </w:t>
            </w:r>
            <w:r w:rsidR="008A3DC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Total Installed Capacity* of Power Purchase Agreement:   </w:t>
            </w:r>
            <w:r w:rsidR="00B40563" w:rsidRPr="00A62B2F">
              <w:rPr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A3DCA" w:rsidRPr="00A62B2F">
              <w:rPr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B40563" w:rsidRPr="00A62B2F">
              <w:rPr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</w:r>
            <w:r w:rsidR="00B40563" w:rsidRPr="00A62B2F">
              <w:rPr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  <w:fldChar w:fldCharType="separate"/>
            </w:r>
            <w:r w:rsidR="008A3DCA" w:rsidRPr="00A62B2F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8A3DCA" w:rsidRPr="00A62B2F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8A3DCA" w:rsidRPr="00A62B2F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8A3DCA" w:rsidRPr="00A62B2F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8A3DCA" w:rsidRPr="00A62B2F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B40563" w:rsidRPr="00A62B2F">
              <w:rPr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  <w:fldChar w:fldCharType="end"/>
            </w:r>
            <w:r w:rsidR="008A3DCA" w:rsidRPr="0013441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MW</w:t>
            </w:r>
          </w:p>
          <w:p w:rsidR="008A3DCA" w:rsidRPr="008A3DCA" w:rsidRDefault="008A3DCA" w:rsidP="008A3DCA">
            <w:pPr>
              <w:autoSpaceDE w:val="0"/>
              <w:autoSpaceDN w:val="0"/>
              <w:adjustRightInd w:val="0"/>
              <w:spacing w:before="60" w:line="276" w:lineRule="auto"/>
              <w:rPr>
                <w:rFonts w:ascii="Tahoma" w:hAnsi="Tahoma" w:cs="Tahoma"/>
                <w:color w:val="548DD4" w:themeColor="text2" w:themeTint="99"/>
                <w:sz w:val="18"/>
                <w:szCs w:val="18"/>
              </w:rPr>
            </w:pPr>
            <w:r w:rsidRPr="008A3DCA">
              <w:rPr>
                <w:rFonts w:ascii="Tahoma" w:hAnsi="Tahoma" w:cs="Tahoma"/>
                <w:color w:val="548DD4" w:themeColor="text2" w:themeTint="99"/>
                <w:sz w:val="18"/>
                <w:szCs w:val="18"/>
              </w:rPr>
              <w:t xml:space="preserve">          </w:t>
            </w:r>
            <w:r>
              <w:rPr>
                <w:rFonts w:ascii="Tahoma" w:hAnsi="Tahoma" w:cs="Tahoma"/>
                <w:color w:val="548DD4" w:themeColor="text2" w:themeTint="99"/>
                <w:sz w:val="18"/>
                <w:szCs w:val="18"/>
              </w:rPr>
              <w:t xml:space="preserve"> </w:t>
            </w:r>
            <w:r w:rsidRPr="008A3DCA">
              <w:rPr>
                <w:rFonts w:ascii="Tahoma" w:hAnsi="Tahoma" w:cs="Tahoma"/>
                <w:color w:val="548DD4" w:themeColor="text2" w:themeTint="99"/>
                <w:sz w:val="18"/>
                <w:szCs w:val="18"/>
              </w:rPr>
              <w:t xml:space="preserve">     (*</w:t>
            </w:r>
            <w:r w:rsidR="00932419">
              <w:rPr>
                <w:rFonts w:ascii="Tahoma" w:hAnsi="Tahoma" w:cs="Tahoma"/>
                <w:color w:val="548DD4" w:themeColor="text2" w:themeTint="99"/>
                <w:sz w:val="18"/>
                <w:szCs w:val="18"/>
              </w:rPr>
              <w:t xml:space="preserve"> </w:t>
            </w:r>
            <w:r w:rsidRPr="008A3DCA">
              <w:rPr>
                <w:rFonts w:ascii="Tahoma" w:hAnsi="Tahoma" w:cs="Tahoma"/>
                <w:color w:val="548DD4" w:themeColor="text2" w:themeTint="99"/>
                <w:sz w:val="18"/>
                <w:szCs w:val="18"/>
              </w:rPr>
              <w:t>Total Installed Capacity = Maximum Contract Amount)</w:t>
            </w:r>
          </w:p>
          <w:p w:rsidR="00DA29C8" w:rsidRDefault="008A3DCA" w:rsidP="008A3DCA">
            <w:pPr>
              <w:autoSpaceDE w:val="0"/>
              <w:autoSpaceDN w:val="0"/>
              <w:adjustRightInd w:val="0"/>
              <w:spacing w:before="60" w:line="276" w:lineRule="auto"/>
              <w:ind w:left="36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iii.  </w:t>
            </w:r>
            <w:r w:rsidR="00D97AA8">
              <w:rPr>
                <w:rFonts w:ascii="Tahoma" w:hAnsi="Tahoma" w:cs="Tahoma"/>
                <w:color w:val="000000"/>
                <w:sz w:val="18"/>
                <w:szCs w:val="18"/>
              </w:rPr>
              <w:t>Maximum a</w:t>
            </w:r>
            <w:r w:rsidR="00DA29C8">
              <w:rPr>
                <w:rFonts w:ascii="Tahoma" w:hAnsi="Tahoma" w:cs="Tahoma"/>
                <w:color w:val="000000"/>
                <w:sz w:val="18"/>
                <w:szCs w:val="18"/>
              </w:rPr>
              <w:t xml:space="preserve">mount of Capacity from the Power Purchase Agreement to be designated as a Network Resource: </w:t>
            </w:r>
            <w:r w:rsidR="00B40563" w:rsidRPr="006F2AF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A29C8" w:rsidRPr="006F2AF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instrText xml:space="preserve"> FORMTEXT </w:instrText>
            </w:r>
            <w:r w:rsidR="00B40563" w:rsidRPr="006F2AF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</w:r>
            <w:r w:rsidR="00B40563" w:rsidRPr="006F2AF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fldChar w:fldCharType="separate"/>
            </w:r>
            <w:r w:rsidR="00DA29C8" w:rsidRPr="006F2AFD">
              <w:rPr>
                <w:rFonts w:ascii="Arial Unicode MS" w:eastAsia="Arial Unicode MS" w:hAnsi="Arial Unicode MS" w:cs="Arial Unicode MS" w:hint="eastAsi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="00DA29C8" w:rsidRPr="006F2AFD">
              <w:rPr>
                <w:rFonts w:ascii="Arial Unicode MS" w:eastAsia="Arial Unicode MS" w:hAnsi="Arial Unicode MS" w:cs="Arial Unicode MS" w:hint="eastAsi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="00DA29C8" w:rsidRPr="006F2AFD">
              <w:rPr>
                <w:rFonts w:ascii="Arial Unicode MS" w:eastAsia="Arial Unicode MS" w:hAnsi="Arial Unicode MS" w:cs="Arial Unicode MS" w:hint="eastAsi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="00DA29C8" w:rsidRPr="006F2AFD">
              <w:rPr>
                <w:rFonts w:ascii="Arial Unicode MS" w:eastAsia="Arial Unicode MS" w:hAnsi="Arial Unicode MS" w:cs="Arial Unicode MS" w:hint="eastAsi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="00DA29C8" w:rsidRPr="006F2AFD">
              <w:rPr>
                <w:rFonts w:ascii="Arial Unicode MS" w:eastAsia="Arial Unicode MS" w:hAnsi="Arial Unicode MS" w:cs="Arial Unicode MS" w:hint="eastAsi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="00B40563" w:rsidRPr="006F2AF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fldChar w:fldCharType="end"/>
            </w:r>
            <w:r w:rsidR="00DA29C8" w:rsidRPr="000E2F4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MW</w:t>
            </w:r>
          </w:p>
          <w:p w:rsidR="00DA29C8" w:rsidRDefault="00DA29C8" w:rsidP="008A3DCA">
            <w:pPr>
              <w:autoSpaceDE w:val="0"/>
              <w:autoSpaceDN w:val="0"/>
              <w:adjustRightInd w:val="0"/>
              <w:spacing w:before="60"/>
              <w:ind w:left="36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</w:t>
            </w:r>
            <w:r w:rsidR="009C34AD">
              <w:rPr>
                <w:rFonts w:ascii="Tahoma" w:hAnsi="Tahoma" w:cs="Tahoma"/>
                <w:color w:val="000000"/>
                <w:sz w:val="18"/>
                <w:szCs w:val="18"/>
              </w:rPr>
              <w:t>i</w:t>
            </w:r>
            <w:r w:rsidR="008A3DCA">
              <w:rPr>
                <w:rFonts w:ascii="Tahoma" w:hAnsi="Tahoma" w:cs="Tahoma"/>
                <w:color w:val="000000"/>
                <w:sz w:val="18"/>
                <w:szCs w:val="18"/>
              </w:rPr>
              <w:t>v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  <w:r w:rsidR="008A3DC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VAR capability* (both Leading and Lagging) of generator. </w:t>
            </w:r>
            <w:r w:rsidR="00B40563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96"/>
                  </w:textInput>
                </w:ffData>
              </w:fldChar>
            </w:r>
            <w:r w:rsidR="001C770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instrText xml:space="preserve"> FORMTEXT </w:instrText>
            </w:r>
            <w:r w:rsidR="00B40563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</w:r>
            <w:r w:rsidR="00B40563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fldChar w:fldCharType="separate"/>
            </w:r>
            <w:r w:rsidR="001C770D">
              <w:rPr>
                <w:rFonts w:ascii="Tahoma" w:hAnsi="Tahoma" w:cs="Tahoma"/>
                <w:b/>
                <w:noProof/>
                <w:color w:val="333333"/>
                <w:sz w:val="18"/>
                <w:szCs w:val="18"/>
                <w:u w:val="single"/>
              </w:rPr>
              <w:t>.96</w:t>
            </w:r>
            <w:r w:rsidR="00B40563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fldChar w:fldCharType="end"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AE2369">
              <w:rPr>
                <w:rFonts w:ascii="Tahoma" w:hAnsi="Tahoma" w:cs="Tahoma"/>
                <w:sz w:val="18"/>
                <w:szCs w:val="18"/>
              </w:rPr>
              <w:t>Leading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  <w:r w:rsidR="00B40563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96"/>
                  </w:textInput>
                </w:ffData>
              </w:fldChar>
            </w:r>
            <w:r w:rsidR="001C770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instrText xml:space="preserve"> FORMTEXT </w:instrText>
            </w:r>
            <w:r w:rsidR="00B40563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</w:r>
            <w:r w:rsidR="00B40563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fldChar w:fldCharType="separate"/>
            </w:r>
            <w:r w:rsidR="001C770D">
              <w:rPr>
                <w:rFonts w:ascii="Tahoma" w:hAnsi="Tahoma" w:cs="Tahoma"/>
                <w:b/>
                <w:noProof/>
                <w:color w:val="333333"/>
                <w:sz w:val="18"/>
                <w:szCs w:val="18"/>
                <w:u w:val="single"/>
              </w:rPr>
              <w:t>.96</w:t>
            </w:r>
            <w:r w:rsidR="00B40563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fldChar w:fldCharType="end"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AE2369">
              <w:rPr>
                <w:rFonts w:ascii="Tahoma" w:hAnsi="Tahoma" w:cs="Tahoma"/>
                <w:sz w:val="18"/>
                <w:szCs w:val="18"/>
              </w:rPr>
              <w:t>Lag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ging</w:t>
            </w:r>
          </w:p>
          <w:p w:rsidR="00DA29C8" w:rsidRPr="00771F7A" w:rsidRDefault="00DA29C8" w:rsidP="008A3DCA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ahoma" w:hAnsi="Tahoma" w:cs="Tahoma"/>
                <w:color w:val="548DD4" w:themeColor="text2" w:themeTint="99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</w:t>
            </w:r>
            <w:r w:rsidR="008A3DC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</w:t>
            </w:r>
            <w:r w:rsidR="003E1A62" w:rsidRPr="00771F7A">
              <w:rPr>
                <w:rFonts w:ascii="Tahoma" w:hAnsi="Tahoma" w:cs="Tahoma"/>
                <w:color w:val="548DD4" w:themeColor="text2" w:themeTint="99"/>
                <w:sz w:val="18"/>
                <w:szCs w:val="18"/>
              </w:rPr>
              <w:t>(* I</w:t>
            </w:r>
            <w:r w:rsidRPr="00771F7A">
              <w:rPr>
                <w:rFonts w:ascii="Tahoma" w:hAnsi="Tahoma" w:cs="Tahoma"/>
                <w:color w:val="548DD4" w:themeColor="text2" w:themeTint="99"/>
                <w:sz w:val="18"/>
                <w:szCs w:val="18"/>
              </w:rPr>
              <w:t>f different from .96 Leading or .96 Lagging)</w:t>
            </w:r>
          </w:p>
          <w:p w:rsidR="005F5A68" w:rsidRDefault="008A3DCA" w:rsidP="00932419">
            <w:pPr>
              <w:autoSpaceDE w:val="0"/>
              <w:autoSpaceDN w:val="0"/>
              <w:adjustRightInd w:val="0"/>
              <w:spacing w:before="120" w:line="276" w:lineRule="auto"/>
              <w:ind w:left="547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 xml:space="preserve"> </w:t>
            </w:r>
            <w:r w:rsidR="005F5A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v. </w:t>
            </w:r>
            <w:r w:rsidR="005D2060">
              <w:rPr>
                <w:rFonts w:ascii="Tahoma" w:hAnsi="Tahoma" w:cs="Tahoma"/>
                <w:color w:val="000000"/>
                <w:sz w:val="18"/>
                <w:szCs w:val="18"/>
              </w:rPr>
              <w:t xml:space="preserve">Control </w:t>
            </w:r>
            <w:r w:rsidR="005F5A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Area where Customer takes ownership: </w:t>
            </w:r>
            <w:bookmarkStart w:id="8" w:name="Text33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B40563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Control Area where Customer takes control of the energy"/>
                  </w:textInput>
                </w:ffData>
              </w:fldChar>
            </w:r>
            <w:r w:rsidR="00D8142A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instrText xml:space="preserve"> FORMTEXT </w:instrText>
            </w:r>
            <w:r w:rsidR="00B40563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</w:r>
            <w:r w:rsidR="00B40563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fldChar w:fldCharType="separate"/>
            </w:r>
            <w:r w:rsidR="00D8142A">
              <w:rPr>
                <w:rFonts w:ascii="Tahoma" w:hAnsi="Tahoma" w:cs="Tahoma"/>
                <w:b/>
                <w:noProof/>
                <w:color w:val="333333"/>
                <w:sz w:val="18"/>
                <w:szCs w:val="18"/>
                <w:u w:val="single"/>
              </w:rPr>
              <w:t>Control Area where Customer takes control of the energy</w:t>
            </w:r>
            <w:r w:rsidR="00B40563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fldChar w:fldCharType="end"/>
            </w:r>
            <w:bookmarkEnd w:id="8"/>
          </w:p>
          <w:p w:rsidR="00A920A4" w:rsidRDefault="00A920A4" w:rsidP="008A3DCA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20A4" w:rsidRPr="003D75C6" w:rsidRDefault="00A920A4" w:rsidP="008A3DC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Operating restrictions, if any; </w:t>
            </w:r>
            <w:r w:rsidR="003E1A62" w:rsidRPr="00824A2A">
              <w:rPr>
                <w:rFonts w:ascii="Tahoma" w:hAnsi="Tahoma" w:cs="Tahoma"/>
                <w:color w:val="000000"/>
                <w:sz w:val="18"/>
                <w:szCs w:val="18"/>
              </w:rPr>
              <w:t xml:space="preserve">(If none for the period, </w:t>
            </w:r>
            <w:r w:rsidR="001C770D">
              <w:rPr>
                <w:rFonts w:ascii="Tahoma" w:hAnsi="Tahoma" w:cs="Tahoma"/>
                <w:color w:val="000000"/>
                <w:sz w:val="18"/>
                <w:szCs w:val="18"/>
              </w:rPr>
              <w:t>leave blank</w:t>
            </w:r>
            <w:r w:rsidR="003E1A62" w:rsidRPr="00824A2A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  <w:p w:rsidR="00A920A4" w:rsidRPr="006F2AFD" w:rsidRDefault="00A920A4" w:rsidP="00A920A4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i.   List any periods of restricted operations throughout the term: </w:t>
            </w:r>
            <w:r w:rsidR="00B40563" w:rsidRPr="006F2AF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F2AF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instrText xml:space="preserve"> FORMTEXT </w:instrText>
            </w:r>
            <w:r w:rsidR="00B40563" w:rsidRPr="006F2AF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</w:r>
            <w:r w:rsidR="00B40563" w:rsidRPr="006F2AF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fldChar w:fldCharType="separate"/>
            </w:r>
            <w:r w:rsidRPr="006F2AFD">
              <w:rPr>
                <w:rFonts w:ascii="Arial Unicode MS" w:eastAsia="Arial Unicode MS" w:hAnsi="Arial Unicode MS" w:cs="Arial Unicode MS" w:hint="eastAsi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Pr="006F2AFD">
              <w:rPr>
                <w:rFonts w:ascii="Arial Unicode MS" w:eastAsia="Arial Unicode MS" w:hAnsi="Arial Unicode MS" w:cs="Arial Unicode MS" w:hint="eastAsi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Pr="006F2AFD">
              <w:rPr>
                <w:rFonts w:ascii="Arial Unicode MS" w:eastAsia="Arial Unicode MS" w:hAnsi="Arial Unicode MS" w:cs="Arial Unicode MS" w:hint="eastAsi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Pr="006F2AFD">
              <w:rPr>
                <w:rFonts w:ascii="Arial Unicode MS" w:eastAsia="Arial Unicode MS" w:hAnsi="Arial Unicode MS" w:cs="Arial Unicode MS" w:hint="eastAsi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Pr="006F2AFD">
              <w:rPr>
                <w:rFonts w:ascii="Arial Unicode MS" w:eastAsia="Arial Unicode MS" w:hAnsi="Arial Unicode MS" w:cs="Arial Unicode MS" w:hint="eastAsi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="00B40563" w:rsidRPr="006F2AF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fldChar w:fldCharType="end"/>
            </w:r>
          </w:p>
          <w:p w:rsidR="00A920A4" w:rsidRDefault="00A920A4" w:rsidP="00A920A4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ii.  Maintenance Schedules: </w:t>
            </w:r>
            <w:r w:rsidR="00B40563" w:rsidRPr="006F2AF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F2AF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instrText xml:space="preserve"> FORMTEXT </w:instrText>
            </w:r>
            <w:r w:rsidR="00B40563" w:rsidRPr="006F2AF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</w:r>
            <w:r w:rsidR="00B40563" w:rsidRPr="006F2AF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fldChar w:fldCharType="separate"/>
            </w:r>
            <w:r w:rsidRPr="006F2AFD">
              <w:rPr>
                <w:rFonts w:ascii="Arial Unicode MS" w:eastAsia="Arial Unicode MS" w:hAnsi="Arial Unicode MS" w:cs="Arial Unicode MS" w:hint="eastAsi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Pr="006F2AFD">
              <w:rPr>
                <w:rFonts w:ascii="Arial Unicode MS" w:eastAsia="Arial Unicode MS" w:hAnsi="Arial Unicode MS" w:cs="Arial Unicode MS" w:hint="eastAsi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Pr="006F2AFD">
              <w:rPr>
                <w:rFonts w:ascii="Arial Unicode MS" w:eastAsia="Arial Unicode MS" w:hAnsi="Arial Unicode MS" w:cs="Arial Unicode MS" w:hint="eastAsi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Pr="006F2AFD">
              <w:rPr>
                <w:rFonts w:ascii="Arial Unicode MS" w:eastAsia="Arial Unicode MS" w:hAnsi="Arial Unicode MS" w:cs="Arial Unicode MS" w:hint="eastAsi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Pr="006F2AFD">
              <w:rPr>
                <w:rFonts w:ascii="Arial Unicode MS" w:eastAsia="Arial Unicode MS" w:hAnsi="Arial Unicode MS" w:cs="Arial Unicode MS" w:hint="eastAsi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="00B40563" w:rsidRPr="006F2AF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fldChar w:fldCharType="end"/>
            </w:r>
          </w:p>
          <w:p w:rsidR="00A920A4" w:rsidRDefault="00A920A4" w:rsidP="00A920A4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iii. Minimum loading level of unit: </w:t>
            </w:r>
            <w:r w:rsidR="00B40563" w:rsidRPr="006F2AF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F2AF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instrText xml:space="preserve"> FORMTEXT </w:instrText>
            </w:r>
            <w:r w:rsidR="00B40563" w:rsidRPr="006F2AF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</w:r>
            <w:r w:rsidR="00B40563" w:rsidRPr="006F2AF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fldChar w:fldCharType="separate"/>
            </w:r>
            <w:r w:rsidRPr="006F2AFD">
              <w:rPr>
                <w:rFonts w:ascii="Arial Unicode MS" w:eastAsia="Arial Unicode MS" w:hAnsi="Arial Unicode MS" w:cs="Arial Unicode MS" w:hint="eastAsi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Pr="006F2AFD">
              <w:rPr>
                <w:rFonts w:ascii="Arial Unicode MS" w:eastAsia="Arial Unicode MS" w:hAnsi="Arial Unicode MS" w:cs="Arial Unicode MS" w:hint="eastAsi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Pr="006F2AFD">
              <w:rPr>
                <w:rFonts w:ascii="Arial Unicode MS" w:eastAsia="Arial Unicode MS" w:hAnsi="Arial Unicode MS" w:cs="Arial Unicode MS" w:hint="eastAsi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Pr="006F2AFD">
              <w:rPr>
                <w:rFonts w:ascii="Arial Unicode MS" w:eastAsia="Arial Unicode MS" w:hAnsi="Arial Unicode MS" w:cs="Arial Unicode MS" w:hint="eastAsi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Pr="006F2AFD">
              <w:rPr>
                <w:rFonts w:ascii="Arial Unicode MS" w:eastAsia="Arial Unicode MS" w:hAnsi="Arial Unicode MS" w:cs="Arial Unicode MS" w:hint="eastAsi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="00B40563" w:rsidRPr="006F2AF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fldChar w:fldCharType="end"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MW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 xml:space="preserve">    iv. Normal operating level of unit: </w:t>
            </w:r>
            <w:r w:rsidR="00B40563" w:rsidRPr="006F2AF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F2AF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instrText xml:space="preserve"> FORMTEXT </w:instrText>
            </w:r>
            <w:r w:rsidR="00B40563" w:rsidRPr="006F2AF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</w:r>
            <w:r w:rsidR="00B40563" w:rsidRPr="006F2AF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fldChar w:fldCharType="separate"/>
            </w:r>
            <w:r w:rsidRPr="006F2AFD">
              <w:rPr>
                <w:rFonts w:ascii="Arial Unicode MS" w:eastAsia="Arial Unicode MS" w:hAnsi="Arial Unicode MS" w:cs="Arial Unicode MS" w:hint="eastAsi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Pr="006F2AFD">
              <w:rPr>
                <w:rFonts w:ascii="Arial Unicode MS" w:eastAsia="Arial Unicode MS" w:hAnsi="Arial Unicode MS" w:cs="Arial Unicode MS" w:hint="eastAsi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Pr="006F2AFD">
              <w:rPr>
                <w:rFonts w:ascii="Arial Unicode MS" w:eastAsia="Arial Unicode MS" w:hAnsi="Arial Unicode MS" w:cs="Arial Unicode MS" w:hint="eastAsi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Pr="006F2AFD">
              <w:rPr>
                <w:rFonts w:ascii="Arial Unicode MS" w:eastAsia="Arial Unicode MS" w:hAnsi="Arial Unicode MS" w:cs="Arial Unicode MS" w:hint="eastAsi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Pr="006F2AFD">
              <w:rPr>
                <w:rFonts w:ascii="Arial Unicode MS" w:eastAsia="Arial Unicode MS" w:hAnsi="Arial Unicode MS" w:cs="Arial Unicode MS" w:hint="eastAsi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="00B40563" w:rsidRPr="006F2AF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fldChar w:fldCharType="end"/>
            </w:r>
            <w:r w:rsidRPr="000E2F4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MW</w:t>
            </w:r>
          </w:p>
          <w:p w:rsidR="00A920A4" w:rsidRDefault="00A920A4" w:rsidP="00E54EED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v.  List any must-run unit designations required for system reliability or contract reasons: </w:t>
            </w:r>
            <w:r w:rsidR="00B40563" w:rsidRPr="006F2AF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F2AF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instrText xml:space="preserve"> FORMTEXT </w:instrText>
            </w:r>
            <w:r w:rsidR="00B40563" w:rsidRPr="006F2AF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</w:r>
            <w:r w:rsidR="00B40563" w:rsidRPr="006F2AF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fldChar w:fldCharType="separate"/>
            </w:r>
            <w:r w:rsidRPr="006F2AFD">
              <w:rPr>
                <w:rFonts w:ascii="Arial Unicode MS" w:eastAsia="Arial Unicode MS" w:hAnsi="Arial Unicode MS" w:cs="Arial Unicode MS" w:hint="eastAsi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Pr="006F2AFD">
              <w:rPr>
                <w:rFonts w:ascii="Arial Unicode MS" w:eastAsia="Arial Unicode MS" w:hAnsi="Arial Unicode MS" w:cs="Arial Unicode MS" w:hint="eastAsi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Pr="006F2AFD">
              <w:rPr>
                <w:rFonts w:ascii="Arial Unicode MS" w:eastAsia="Arial Unicode MS" w:hAnsi="Arial Unicode MS" w:cs="Arial Unicode MS" w:hint="eastAsi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Pr="006F2AFD">
              <w:rPr>
                <w:rFonts w:ascii="Arial Unicode MS" w:eastAsia="Arial Unicode MS" w:hAnsi="Arial Unicode MS" w:cs="Arial Unicode MS" w:hint="eastAsi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Pr="006F2AFD">
              <w:rPr>
                <w:rFonts w:ascii="Arial Unicode MS" w:eastAsia="Arial Unicode MS" w:hAnsi="Arial Unicode MS" w:cs="Arial Unicode MS" w:hint="eastAsia"/>
                <w:b/>
                <w:noProof/>
                <w:color w:val="333333"/>
                <w:sz w:val="18"/>
                <w:szCs w:val="18"/>
                <w:u w:val="single"/>
              </w:rPr>
              <w:t> </w:t>
            </w:r>
            <w:r w:rsidR="00B40563" w:rsidRPr="006F2AFD">
              <w:rPr>
                <w:rFonts w:ascii="Tahoma" w:hAnsi="Tahoma" w:cs="Tahoma"/>
                <w:b/>
                <w:color w:val="333333"/>
                <w:sz w:val="18"/>
                <w:szCs w:val="18"/>
                <w:u w:val="single"/>
              </w:rPr>
              <w:fldChar w:fldCharType="end"/>
            </w:r>
          </w:p>
          <w:p w:rsidR="005D2060" w:rsidRDefault="005D2060" w:rsidP="00E54EED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82151" w:rsidRPr="002F6BCD" w:rsidTr="00071A5F">
        <w:trPr>
          <w:trHeight w:val="353"/>
        </w:trPr>
        <w:tc>
          <w:tcPr>
            <w:tcW w:w="10863" w:type="dxa"/>
            <w:gridSpan w:val="4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99CCFF"/>
            <w:vAlign w:val="center"/>
          </w:tcPr>
          <w:p w:rsidR="003554A0" w:rsidRPr="003554A0" w:rsidRDefault="00071A5F" w:rsidP="00771F7A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before="60"/>
              <w:ind w:left="360"/>
              <w:rPr>
                <w:rFonts w:ascii="Tahoma" w:hAnsi="Tahoma" w:cs="Tahoma"/>
                <w:b/>
                <w:color w:val="333399"/>
                <w:sz w:val="18"/>
                <w:szCs w:val="18"/>
              </w:rPr>
            </w:pPr>
            <w:r w:rsidRPr="003628BC">
              <w:rPr>
                <w:rFonts w:ascii="Tahoma" w:hAnsi="Tahoma" w:cs="Tahoma"/>
                <w:b/>
                <w:color w:val="333399"/>
                <w:sz w:val="18"/>
                <w:szCs w:val="18"/>
                <w:shd w:val="clear" w:color="auto" w:fill="99CCFF"/>
              </w:rPr>
              <w:lastRenderedPageBreak/>
              <w:t>Approximate variable generating cost $/MWH of the Network resource for Redispatch computations:</w:t>
            </w:r>
            <w:r w:rsidRPr="00415590">
              <w:rPr>
                <w:rFonts w:ascii="Tahoma" w:hAnsi="Tahoma" w:cs="Tahoma"/>
                <w:color w:val="000000"/>
                <w:sz w:val="18"/>
                <w:szCs w:val="18"/>
                <w:shd w:val="clear" w:color="auto" w:fill="99CCFF"/>
              </w:rPr>
              <w:t xml:space="preserve"> </w:t>
            </w:r>
            <w:bookmarkStart w:id="9" w:name="Text34"/>
          </w:p>
          <w:bookmarkEnd w:id="9"/>
          <w:p w:rsidR="00982151" w:rsidRPr="00771F7A" w:rsidRDefault="00B40563" w:rsidP="00771F7A">
            <w:pPr>
              <w:autoSpaceDE w:val="0"/>
              <w:autoSpaceDN w:val="0"/>
              <w:adjustRightInd w:val="0"/>
              <w:spacing w:after="60"/>
              <w:ind w:left="360"/>
              <w:rPr>
                <w:rFonts w:ascii="Tahoma" w:hAnsi="Tahoma" w:cs="Tahoma"/>
                <w:b/>
                <w:color w:val="333399"/>
                <w:sz w:val="18"/>
                <w:szCs w:val="18"/>
                <w:u w:val="single"/>
              </w:rPr>
            </w:pPr>
            <w:r w:rsidRPr="00771F7A">
              <w:rPr>
                <w:rFonts w:ascii="Tahoma" w:hAnsi="Tahoma" w:cs="Tahoma"/>
                <w:b/>
                <w:color w:val="000000"/>
                <w:sz w:val="18"/>
                <w:szCs w:val="18"/>
                <w:u w:val="single"/>
                <w:shd w:val="clear" w:color="auto" w:fill="99CC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/MW or Name of Published Spot Market"/>
                  </w:textInput>
                </w:ffData>
              </w:fldChar>
            </w:r>
            <w:r w:rsidR="003554A0" w:rsidRPr="00771F7A">
              <w:rPr>
                <w:rFonts w:ascii="Tahoma" w:hAnsi="Tahoma" w:cs="Tahoma"/>
                <w:b/>
                <w:color w:val="000000"/>
                <w:sz w:val="18"/>
                <w:szCs w:val="18"/>
                <w:u w:val="single"/>
                <w:shd w:val="clear" w:color="auto" w:fill="99CCFF"/>
              </w:rPr>
              <w:instrText xml:space="preserve"> FORMTEXT </w:instrText>
            </w:r>
            <w:r w:rsidRPr="00771F7A">
              <w:rPr>
                <w:rFonts w:ascii="Tahoma" w:hAnsi="Tahoma" w:cs="Tahoma"/>
                <w:b/>
                <w:color w:val="000000"/>
                <w:sz w:val="18"/>
                <w:szCs w:val="18"/>
                <w:u w:val="single"/>
                <w:shd w:val="clear" w:color="auto" w:fill="99CCFF"/>
              </w:rPr>
            </w:r>
            <w:r w:rsidRPr="00771F7A">
              <w:rPr>
                <w:rFonts w:ascii="Tahoma" w:hAnsi="Tahoma" w:cs="Tahoma"/>
                <w:b/>
                <w:color w:val="000000"/>
                <w:sz w:val="18"/>
                <w:szCs w:val="18"/>
                <w:u w:val="single"/>
                <w:shd w:val="clear" w:color="auto" w:fill="99CCFF"/>
              </w:rPr>
              <w:fldChar w:fldCharType="separate"/>
            </w:r>
            <w:r w:rsidR="003554A0" w:rsidRPr="00771F7A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  <w:u w:val="single"/>
                <w:shd w:val="clear" w:color="auto" w:fill="99CCFF"/>
              </w:rPr>
              <w:t>$/MW or Name of Published Spot Market</w:t>
            </w:r>
            <w:r w:rsidRPr="00771F7A">
              <w:rPr>
                <w:rFonts w:ascii="Tahoma" w:hAnsi="Tahoma" w:cs="Tahoma"/>
                <w:b/>
                <w:color w:val="000000"/>
                <w:sz w:val="18"/>
                <w:szCs w:val="18"/>
                <w:u w:val="single"/>
                <w:shd w:val="clear" w:color="auto" w:fill="99CCFF"/>
              </w:rPr>
              <w:fldChar w:fldCharType="end"/>
            </w:r>
          </w:p>
        </w:tc>
      </w:tr>
      <w:tr w:rsidR="00071A5F" w:rsidRPr="002F6BCD" w:rsidTr="00071A5F">
        <w:trPr>
          <w:trHeight w:val="353"/>
        </w:trPr>
        <w:tc>
          <w:tcPr>
            <w:tcW w:w="10863" w:type="dxa"/>
            <w:gridSpan w:val="4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auto"/>
            <w:vAlign w:val="center"/>
          </w:tcPr>
          <w:p w:rsidR="00071A5F" w:rsidRPr="00ED0063" w:rsidRDefault="00071A5F" w:rsidP="00071A5F">
            <w:pPr>
              <w:rPr>
                <w:rFonts w:ascii="Tahoma" w:hAnsi="Tahoma" w:cs="Tahoma"/>
                <w:sz w:val="18"/>
              </w:rPr>
            </w:pPr>
            <w:r w:rsidRPr="00ED0063">
              <w:rPr>
                <w:rFonts w:ascii="Tahoma" w:hAnsi="Tahoma" w:cs="Tahoma"/>
                <w:sz w:val="18"/>
              </w:rPr>
              <w:t>Variable cost for replacement of the request</w:t>
            </w:r>
            <w:r>
              <w:rPr>
                <w:rFonts w:ascii="Tahoma" w:hAnsi="Tahoma" w:cs="Tahoma"/>
                <w:sz w:val="18"/>
              </w:rPr>
              <w:t xml:space="preserve">ed DNR if the service is lost. </w:t>
            </w:r>
            <w:r w:rsidRPr="00ED0063">
              <w:rPr>
                <w:rFonts w:ascii="Tahoma" w:hAnsi="Tahoma" w:cs="Tahoma"/>
                <w:sz w:val="18"/>
              </w:rPr>
              <w:t>This may be known redispatch cost</w:t>
            </w:r>
            <w:r>
              <w:rPr>
                <w:rFonts w:ascii="Tahoma" w:hAnsi="Tahoma" w:cs="Tahoma"/>
                <w:sz w:val="18"/>
              </w:rPr>
              <w:t xml:space="preserve"> in $/MWH</w:t>
            </w:r>
            <w:r w:rsidRPr="00ED0063">
              <w:rPr>
                <w:rFonts w:ascii="Tahoma" w:hAnsi="Tahoma" w:cs="Tahoma"/>
                <w:sz w:val="18"/>
              </w:rPr>
              <w:t xml:space="preserve"> or </w:t>
            </w:r>
            <w:r>
              <w:rPr>
                <w:rFonts w:ascii="Tahoma" w:hAnsi="Tahoma" w:cs="Tahoma"/>
                <w:sz w:val="18"/>
              </w:rPr>
              <w:t xml:space="preserve">a </w:t>
            </w:r>
            <w:r w:rsidRPr="00ED0063">
              <w:rPr>
                <w:rFonts w:ascii="Tahoma" w:hAnsi="Tahoma" w:cs="Tahoma"/>
                <w:sz w:val="18"/>
                <w:u w:val="single"/>
              </w:rPr>
              <w:t>published spot market LMP</w:t>
            </w:r>
            <w:r w:rsidRPr="00ED0063">
              <w:rPr>
                <w:rFonts w:ascii="Tahoma" w:hAnsi="Tahoma" w:cs="Tahoma"/>
                <w:sz w:val="18"/>
              </w:rPr>
              <w:t xml:space="preserve">, </w:t>
            </w:r>
            <w:r w:rsidRPr="005E588B">
              <w:rPr>
                <w:rFonts w:ascii="Tahoma" w:hAnsi="Tahoma" w:cs="Tahoma"/>
                <w:sz w:val="18"/>
              </w:rPr>
              <w:t xml:space="preserve">etc.  </w:t>
            </w:r>
            <w:r w:rsidRPr="009C34AD">
              <w:rPr>
                <w:rFonts w:ascii="Tahoma" w:hAnsi="Tahoma" w:cs="Tahoma"/>
                <w:sz w:val="18"/>
              </w:rPr>
              <w:t>If the redispatch will come from the spot market, an entry of “Spot Market” along with a reference to the Market (e.g., MISO, PJM, etc. Or if VACAR then “VACAR quote as shown in MW Daily”) will be accepted</w:t>
            </w:r>
            <w:r w:rsidRPr="005E588B">
              <w:rPr>
                <w:rFonts w:ascii="Tahoma" w:hAnsi="Tahoma" w:cs="Tahoma"/>
                <w:sz w:val="18"/>
              </w:rPr>
              <w:t>.</w:t>
            </w:r>
          </w:p>
        </w:tc>
      </w:tr>
      <w:tr w:rsidR="00071A5F" w:rsidRPr="002F6BCD" w:rsidTr="00213D6E">
        <w:trPr>
          <w:trHeight w:val="308"/>
        </w:trPr>
        <w:tc>
          <w:tcPr>
            <w:tcW w:w="10863" w:type="dxa"/>
            <w:gridSpan w:val="4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99CCFF"/>
            <w:vAlign w:val="center"/>
          </w:tcPr>
          <w:p w:rsidR="00071A5F" w:rsidRPr="00ED0063" w:rsidRDefault="00071A5F" w:rsidP="00D713C0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color w:val="31319A"/>
                <w:sz w:val="18"/>
                <w:szCs w:val="18"/>
              </w:rPr>
              <w:t>Transmission Arrangements and</w:t>
            </w:r>
            <w:r w:rsidR="00D8142A">
              <w:rPr>
                <w:rFonts w:ascii="Tahoma" w:hAnsi="Tahoma" w:cs="Tahoma"/>
                <w:b/>
                <w:bCs/>
                <w:color w:val="31319A"/>
                <w:sz w:val="18"/>
                <w:szCs w:val="18"/>
              </w:rPr>
              <w:t xml:space="preserve"> Source Generation </w:t>
            </w:r>
            <w:r w:rsidRPr="00D713C0">
              <w:rPr>
                <w:rFonts w:ascii="Tahoma" w:hAnsi="Tahoma" w:cs="Tahoma"/>
                <w:b/>
                <w:bCs/>
                <w:color w:val="31319A"/>
                <w:sz w:val="18"/>
                <w:szCs w:val="18"/>
              </w:rPr>
              <w:t>Location</w:t>
            </w:r>
          </w:p>
        </w:tc>
      </w:tr>
      <w:tr w:rsidR="00434AAE" w:rsidRPr="002F6BCD" w:rsidTr="00434AAE">
        <w:trPr>
          <w:trHeight w:val="353"/>
        </w:trPr>
        <w:tc>
          <w:tcPr>
            <w:tcW w:w="5148" w:type="dxa"/>
            <w:gridSpan w:val="3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auto"/>
            <w:vAlign w:val="center"/>
          </w:tcPr>
          <w:p w:rsidR="00434AAE" w:rsidRPr="002F6BCD" w:rsidRDefault="00353543" w:rsidP="00434AAE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DEF</w:t>
            </w:r>
            <w:r w:rsidR="00434AA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OASIS Number for DNR</w:t>
            </w:r>
            <w:r w:rsidR="00771F7A">
              <w:rPr>
                <w:rFonts w:ascii="Tahoma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5715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auto"/>
            <w:vAlign w:val="center"/>
          </w:tcPr>
          <w:p w:rsidR="00434AAE" w:rsidRPr="006F2AFD" w:rsidRDefault="00B40563" w:rsidP="00434AA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DEF OASIS AREF #"/>
                  </w:textInput>
                </w:ffData>
              </w:fldChar>
            </w:r>
            <w:bookmarkStart w:id="10" w:name="Text23"/>
            <w:r w:rsidR="00353543">
              <w:rPr>
                <w:rFonts w:ascii="Tahoma" w:hAnsi="Tahoma" w:cs="Tahoma"/>
                <w:b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</w: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separate"/>
            </w:r>
            <w:r w:rsidR="00353543">
              <w:rPr>
                <w:rFonts w:ascii="Tahoma" w:hAnsi="Tahoma" w:cs="Tahoma"/>
                <w:b/>
                <w:noProof/>
                <w:color w:val="333333"/>
                <w:sz w:val="18"/>
                <w:szCs w:val="18"/>
              </w:rPr>
              <w:t>DEF OASIS AREF #</w:t>
            </w: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end"/>
            </w:r>
            <w:bookmarkEnd w:id="10"/>
          </w:p>
        </w:tc>
      </w:tr>
      <w:tr w:rsidR="002005BE" w:rsidRPr="002F6BCD" w:rsidTr="002005BE">
        <w:trPr>
          <w:trHeight w:val="353"/>
        </w:trPr>
        <w:tc>
          <w:tcPr>
            <w:tcW w:w="5148" w:type="dxa"/>
            <w:gridSpan w:val="3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auto"/>
            <w:vAlign w:val="center"/>
          </w:tcPr>
          <w:p w:rsidR="008E40E8" w:rsidRDefault="002005BE" w:rsidP="00771F7A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Other Systems  Firm OASIS #</w:t>
            </w:r>
            <w:r w:rsidR="008E40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353543" w:rsidRPr="0035354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AND</w:t>
            </w:r>
            <w:r w:rsidR="008E40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3554A0">
              <w:rPr>
                <w:rFonts w:ascii="Tahoma" w:hAnsi="Tahoma" w:cs="Tahoma"/>
                <w:color w:val="000000"/>
                <w:sz w:val="18"/>
                <w:szCs w:val="18"/>
              </w:rPr>
              <w:t>Transmission Provider</w:t>
            </w:r>
            <w:r w:rsidR="00771F7A">
              <w:rPr>
                <w:rFonts w:ascii="Tahoma" w:hAnsi="Tahoma" w:cs="Tahoma"/>
                <w:color w:val="000000"/>
                <w:sz w:val="18"/>
                <w:szCs w:val="18"/>
              </w:rPr>
              <w:t>:</w:t>
            </w:r>
          </w:p>
          <w:p w:rsidR="00771F7A" w:rsidRDefault="00771F7A" w:rsidP="00771F7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548DD4" w:themeColor="text2" w:themeTint="99"/>
                <w:sz w:val="18"/>
                <w:szCs w:val="18"/>
              </w:rPr>
            </w:pPr>
            <w:r>
              <w:rPr>
                <w:rFonts w:ascii="Tahoma" w:hAnsi="Tahoma" w:cs="Tahoma"/>
                <w:color w:val="548DD4" w:themeColor="text2" w:themeTint="99"/>
                <w:sz w:val="18"/>
                <w:szCs w:val="18"/>
              </w:rPr>
              <w:t xml:space="preserve">     </w:t>
            </w:r>
            <w:r w:rsidR="002005BE" w:rsidRPr="00771F7A">
              <w:rPr>
                <w:rFonts w:ascii="Tahoma" w:hAnsi="Tahoma" w:cs="Tahoma"/>
                <w:color w:val="548DD4" w:themeColor="text2" w:themeTint="99"/>
                <w:sz w:val="18"/>
                <w:szCs w:val="18"/>
              </w:rPr>
              <w:t>(from the point where the Network</w:t>
            </w:r>
            <w:r>
              <w:rPr>
                <w:rFonts w:ascii="Tahoma" w:hAnsi="Tahoma" w:cs="Tahoma"/>
                <w:color w:val="548DD4" w:themeColor="text2" w:themeTint="99"/>
                <w:sz w:val="18"/>
                <w:szCs w:val="18"/>
              </w:rPr>
              <w:t xml:space="preserve"> </w:t>
            </w:r>
            <w:r w:rsidR="002005BE" w:rsidRPr="00771F7A">
              <w:rPr>
                <w:rFonts w:ascii="Tahoma" w:hAnsi="Tahoma" w:cs="Tahoma"/>
                <w:color w:val="548DD4" w:themeColor="text2" w:themeTint="99"/>
                <w:sz w:val="18"/>
                <w:szCs w:val="18"/>
              </w:rPr>
              <w:t xml:space="preserve">Customer takes Title </w:t>
            </w:r>
            <w:r>
              <w:rPr>
                <w:rFonts w:ascii="Tahoma" w:hAnsi="Tahoma" w:cs="Tahoma"/>
                <w:color w:val="548DD4" w:themeColor="text2" w:themeTint="99"/>
                <w:sz w:val="18"/>
                <w:szCs w:val="18"/>
              </w:rPr>
              <w:t xml:space="preserve">   </w:t>
            </w:r>
          </w:p>
          <w:p w:rsidR="002005BE" w:rsidRPr="002F6BCD" w:rsidRDefault="00771F7A" w:rsidP="00771F7A">
            <w:pPr>
              <w:autoSpaceDE w:val="0"/>
              <w:autoSpaceDN w:val="0"/>
              <w:adjustRightInd w:val="0"/>
              <w:spacing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548DD4" w:themeColor="text2" w:themeTint="99"/>
                <w:sz w:val="18"/>
                <w:szCs w:val="18"/>
              </w:rPr>
              <w:t xml:space="preserve">      </w:t>
            </w:r>
            <w:r w:rsidR="002005BE" w:rsidRPr="00771F7A">
              <w:rPr>
                <w:rFonts w:ascii="Tahoma" w:hAnsi="Tahoma" w:cs="Tahoma"/>
                <w:color w:val="548DD4" w:themeColor="text2" w:themeTint="99"/>
                <w:sz w:val="18"/>
                <w:szCs w:val="18"/>
              </w:rPr>
              <w:t xml:space="preserve">of the Firm Product)  </w:t>
            </w:r>
          </w:p>
        </w:tc>
        <w:tc>
          <w:tcPr>
            <w:tcW w:w="5715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auto"/>
            <w:vAlign w:val="center"/>
          </w:tcPr>
          <w:p w:rsidR="002005BE" w:rsidRPr="006F2AFD" w:rsidRDefault="008E40E8" w:rsidP="002005B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 xml:space="preserve"> </w:t>
            </w:r>
            <w:r w:rsidR="00B40563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OASIS AREF #/Transmission Provider"/>
                  </w:textInput>
                </w:ffData>
              </w:fldChar>
            </w:r>
            <w:bookmarkStart w:id="11" w:name="Text25"/>
            <w:r w:rsidR="00C542F0">
              <w:rPr>
                <w:rFonts w:ascii="Tahoma" w:hAnsi="Tahoma" w:cs="Tahoma"/>
                <w:b/>
                <w:color w:val="333333"/>
                <w:sz w:val="18"/>
                <w:szCs w:val="18"/>
              </w:rPr>
              <w:instrText xml:space="preserve"> FORMTEXT </w:instrText>
            </w:r>
            <w:r w:rsidR="00B40563">
              <w:rPr>
                <w:rFonts w:ascii="Tahoma" w:hAnsi="Tahoma" w:cs="Tahoma"/>
                <w:b/>
                <w:color w:val="333333"/>
                <w:sz w:val="18"/>
                <w:szCs w:val="18"/>
              </w:rPr>
            </w:r>
            <w:r w:rsidR="00B40563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separate"/>
            </w:r>
            <w:r w:rsidR="00C542F0">
              <w:rPr>
                <w:rFonts w:ascii="Tahoma" w:hAnsi="Tahoma" w:cs="Tahoma"/>
                <w:b/>
                <w:noProof/>
                <w:color w:val="333333"/>
                <w:sz w:val="18"/>
                <w:szCs w:val="18"/>
              </w:rPr>
              <w:t>OASIS AREF #/Transmission Provider</w:t>
            </w:r>
            <w:r w:rsidR="00B40563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end"/>
            </w:r>
            <w:bookmarkEnd w:id="11"/>
          </w:p>
        </w:tc>
      </w:tr>
      <w:tr w:rsidR="002005BE" w:rsidRPr="002F6BCD" w:rsidTr="002005BE">
        <w:trPr>
          <w:trHeight w:val="353"/>
        </w:trPr>
        <w:tc>
          <w:tcPr>
            <w:tcW w:w="5148" w:type="dxa"/>
            <w:gridSpan w:val="3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auto"/>
            <w:vAlign w:val="center"/>
          </w:tcPr>
          <w:p w:rsidR="002005BE" w:rsidRPr="002F6BCD" w:rsidRDefault="002005BE" w:rsidP="002005BE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Geographic Location:</w:t>
            </w:r>
          </w:p>
        </w:tc>
        <w:bookmarkStart w:id="12" w:name="Text26"/>
        <w:tc>
          <w:tcPr>
            <w:tcW w:w="5715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auto"/>
            <w:vAlign w:val="center"/>
          </w:tcPr>
          <w:p w:rsidR="002005BE" w:rsidRPr="006F2AFD" w:rsidRDefault="00B40563" w:rsidP="002005B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Generation Resources enter County, State                               PPAs enter N/A"/>
                  </w:textInput>
                </w:ffData>
              </w:fldChar>
            </w:r>
            <w:r w:rsidR="009C34AD">
              <w:rPr>
                <w:rFonts w:ascii="Tahoma" w:hAnsi="Tahoma" w:cs="Tahoma"/>
                <w:b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</w: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separate"/>
            </w:r>
            <w:r w:rsidR="009C34AD">
              <w:rPr>
                <w:rFonts w:ascii="Tahoma" w:hAnsi="Tahoma" w:cs="Tahoma"/>
                <w:b/>
                <w:noProof/>
                <w:color w:val="333333"/>
                <w:sz w:val="18"/>
                <w:szCs w:val="18"/>
              </w:rPr>
              <w:t>Generation Resources enter County, State                               PPAs enter N/A</w:t>
            </w: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end"/>
            </w:r>
            <w:bookmarkEnd w:id="12"/>
          </w:p>
        </w:tc>
      </w:tr>
      <w:tr w:rsidR="002005BE" w:rsidRPr="002F6BCD" w:rsidTr="002005BE">
        <w:trPr>
          <w:trHeight w:val="353"/>
        </w:trPr>
        <w:tc>
          <w:tcPr>
            <w:tcW w:w="5148" w:type="dxa"/>
            <w:gridSpan w:val="3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auto"/>
            <w:vAlign w:val="center"/>
          </w:tcPr>
          <w:p w:rsidR="002005BE" w:rsidRDefault="002005BE" w:rsidP="002005BE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Electrical Location</w:t>
            </w:r>
            <w:r w:rsidR="00C542F0">
              <w:rPr>
                <w:rFonts w:ascii="Tahoma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5715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auto"/>
            <w:vAlign w:val="center"/>
          </w:tcPr>
          <w:p w:rsidR="002005BE" w:rsidRPr="006F2AFD" w:rsidRDefault="00B40563" w:rsidP="002005B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6F2AFD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nerator Control Area"/>
                  </w:textInput>
                </w:ffData>
              </w:fldChar>
            </w:r>
            <w:r w:rsidR="00070755" w:rsidRPr="006F2AFD">
              <w:rPr>
                <w:rFonts w:ascii="Tahoma" w:hAnsi="Tahoma" w:cs="Tahoma"/>
                <w:b/>
                <w:color w:val="333333"/>
                <w:sz w:val="18"/>
                <w:szCs w:val="18"/>
              </w:rPr>
              <w:instrText xml:space="preserve"> FORMTEXT </w:instrText>
            </w:r>
            <w:r w:rsidRPr="006F2AFD">
              <w:rPr>
                <w:rFonts w:ascii="Tahoma" w:hAnsi="Tahoma" w:cs="Tahoma"/>
                <w:b/>
                <w:color w:val="333333"/>
                <w:sz w:val="18"/>
                <w:szCs w:val="18"/>
              </w:rPr>
            </w:r>
            <w:r w:rsidRPr="006F2AFD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separate"/>
            </w:r>
            <w:r w:rsidR="00070755" w:rsidRPr="006F2AFD">
              <w:rPr>
                <w:rFonts w:ascii="Tahoma" w:hAnsi="Tahoma" w:cs="Tahoma"/>
                <w:b/>
                <w:noProof/>
                <w:color w:val="333333"/>
                <w:sz w:val="18"/>
                <w:szCs w:val="18"/>
              </w:rPr>
              <w:t>Generator Control Area</w:t>
            </w:r>
            <w:r w:rsidRPr="006F2AFD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end"/>
            </w:r>
            <w:r w:rsidR="002005BE" w:rsidRPr="006F2AFD">
              <w:rPr>
                <w:rFonts w:ascii="Tahoma" w:hAnsi="Tahoma" w:cs="Tahoma"/>
                <w:b/>
                <w:color w:val="333333"/>
                <w:sz w:val="18"/>
                <w:szCs w:val="18"/>
              </w:rPr>
              <w:t xml:space="preserve"> </w:t>
            </w:r>
          </w:p>
        </w:tc>
      </w:tr>
      <w:tr w:rsidR="002005BE" w:rsidRPr="002F6BCD" w:rsidTr="002005BE">
        <w:trPr>
          <w:trHeight w:val="353"/>
        </w:trPr>
        <w:tc>
          <w:tcPr>
            <w:tcW w:w="10863" w:type="dxa"/>
            <w:gridSpan w:val="4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99CCFF"/>
            <w:vAlign w:val="center"/>
          </w:tcPr>
          <w:p w:rsidR="002005BE" w:rsidRDefault="002005BE" w:rsidP="002005BE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before="40" w:after="40"/>
              <w:ind w:left="360"/>
              <w:outlineLvl w:val="1"/>
              <w:rPr>
                <w:rFonts w:ascii="Tahoma" w:hAnsi="Tahoma" w:cs="Tahoma"/>
                <w:b/>
                <w:bCs/>
                <w:color w:val="31319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1319A"/>
                <w:sz w:val="18"/>
                <w:szCs w:val="18"/>
              </w:rPr>
              <w:t>Valid Network</w:t>
            </w:r>
            <w:r w:rsidR="00353543">
              <w:rPr>
                <w:rFonts w:ascii="Tahoma" w:hAnsi="Tahoma" w:cs="Tahoma"/>
                <w:b/>
                <w:bCs/>
                <w:color w:val="31319A"/>
                <w:sz w:val="18"/>
                <w:szCs w:val="18"/>
              </w:rPr>
              <w:t xml:space="preserve"> Customer (Duke Energy Florida</w:t>
            </w:r>
            <w:r>
              <w:rPr>
                <w:rFonts w:ascii="Tahoma" w:hAnsi="Tahoma" w:cs="Tahoma"/>
                <w:b/>
                <w:bCs/>
                <w:color w:val="31319A"/>
                <w:sz w:val="18"/>
                <w:szCs w:val="18"/>
              </w:rPr>
              <w:t xml:space="preserve"> OATT 29.2 (ii))</w:t>
            </w:r>
          </w:p>
        </w:tc>
      </w:tr>
      <w:tr w:rsidR="002005BE" w:rsidRPr="002F6BCD" w:rsidTr="00F741FB">
        <w:trPr>
          <w:trHeight w:val="353"/>
        </w:trPr>
        <w:tc>
          <w:tcPr>
            <w:tcW w:w="10863" w:type="dxa"/>
            <w:gridSpan w:val="4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auto"/>
            <w:vAlign w:val="center"/>
          </w:tcPr>
          <w:p w:rsidR="002005BE" w:rsidRPr="00C174B9" w:rsidRDefault="00B40563" w:rsidP="00771F7A">
            <w:pPr>
              <w:autoSpaceDE w:val="0"/>
              <w:autoSpaceDN w:val="0"/>
              <w:adjustRightInd w:val="0"/>
              <w:spacing w:before="60" w:after="60"/>
              <w:ind w:left="360"/>
              <w:outlineLvl w:val="1"/>
              <w:rPr>
                <w:rFonts w:ascii="Tahoma" w:hAnsi="Tahoma" w:cs="Tahoma"/>
                <w:bCs/>
                <w:sz w:val="18"/>
                <w:szCs w:val="18"/>
              </w:rPr>
            </w:pPr>
            <w:r w:rsidRPr="00C174B9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5BE" w:rsidRPr="00C174B9"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 w:rsidR="00E63B66">
              <w:rPr>
                <w:rFonts w:ascii="Tahoma" w:hAnsi="Tahoma" w:cs="Tahoma"/>
                <w:bCs/>
                <w:sz w:val="18"/>
                <w:szCs w:val="18"/>
              </w:rPr>
            </w:r>
            <w:r w:rsidR="00E63B66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C174B9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="002005BE" w:rsidRPr="00C174B9">
              <w:rPr>
                <w:rFonts w:ascii="Tahoma" w:hAnsi="Tahoma" w:cs="Tahoma"/>
                <w:bCs/>
                <w:sz w:val="18"/>
                <w:szCs w:val="18"/>
              </w:rPr>
              <w:t xml:space="preserve">  Customer </w:t>
            </w:r>
            <w:r w:rsidR="002005BE">
              <w:rPr>
                <w:rFonts w:ascii="Tahoma" w:hAnsi="Tahoma" w:cs="Tahoma"/>
                <w:bCs/>
                <w:sz w:val="18"/>
                <w:szCs w:val="18"/>
              </w:rPr>
              <w:t>states that it is, or will be upon commencement of service, an Eligible Customer under the Tariff.</w:t>
            </w:r>
          </w:p>
        </w:tc>
      </w:tr>
      <w:tr w:rsidR="002005BE" w:rsidRPr="002F6BCD" w:rsidTr="002005BE">
        <w:trPr>
          <w:trHeight w:val="353"/>
        </w:trPr>
        <w:tc>
          <w:tcPr>
            <w:tcW w:w="10863" w:type="dxa"/>
            <w:gridSpan w:val="4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99CCFF"/>
            <w:vAlign w:val="center"/>
          </w:tcPr>
          <w:p w:rsidR="002005BE" w:rsidRDefault="002005BE" w:rsidP="002005BE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b/>
                <w:bCs/>
                <w:color w:val="31319A"/>
                <w:sz w:val="18"/>
                <w:szCs w:val="18"/>
              </w:rPr>
            </w:pPr>
            <w:r w:rsidRPr="002F6BCD">
              <w:rPr>
                <w:rFonts w:ascii="Tahoma" w:hAnsi="Tahoma" w:cs="Tahoma"/>
                <w:b/>
                <w:bCs/>
                <w:color w:val="31319A"/>
                <w:sz w:val="18"/>
                <w:szCs w:val="18"/>
              </w:rPr>
              <w:t>Attestation</w:t>
            </w:r>
            <w:r w:rsidR="00353543">
              <w:rPr>
                <w:rFonts w:ascii="Tahoma" w:hAnsi="Tahoma" w:cs="Tahoma"/>
                <w:b/>
                <w:bCs/>
                <w:color w:val="31319A"/>
                <w:sz w:val="18"/>
                <w:szCs w:val="18"/>
              </w:rPr>
              <w:t xml:space="preserve"> (Duke Energy Florida</w:t>
            </w:r>
            <w:r>
              <w:rPr>
                <w:rFonts w:ascii="Tahoma" w:hAnsi="Tahoma" w:cs="Tahoma"/>
                <w:b/>
                <w:bCs/>
                <w:color w:val="31319A"/>
                <w:sz w:val="18"/>
                <w:szCs w:val="18"/>
              </w:rPr>
              <w:t xml:space="preserve"> OATT 29.2 (viii))</w:t>
            </w:r>
          </w:p>
        </w:tc>
      </w:tr>
      <w:tr w:rsidR="002005BE" w:rsidRPr="002F6BCD" w:rsidTr="00F741FB">
        <w:trPr>
          <w:trHeight w:val="353"/>
        </w:trPr>
        <w:tc>
          <w:tcPr>
            <w:tcW w:w="10863" w:type="dxa"/>
            <w:gridSpan w:val="4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auto"/>
            <w:vAlign w:val="center"/>
          </w:tcPr>
          <w:p w:rsidR="002005BE" w:rsidRDefault="002005BE" w:rsidP="00771F7A">
            <w:p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Customer</w:t>
            </w:r>
            <w:r w:rsidRPr="002F6BC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attest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s</w:t>
            </w:r>
            <w:r w:rsidRPr="002F6BC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that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it owns</w:t>
            </w:r>
            <w:r w:rsidRPr="002F6BC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the resource(s), has committed to purchase generation pursuant to an executed contract, or has committed to purchase generation where execution of a contract is contingent upon the availability of transmission service under Part III of the Tariff.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Customer </w:t>
            </w:r>
            <w:r w:rsidRPr="002F6BCD">
              <w:rPr>
                <w:rFonts w:ascii="Tahoma" w:hAnsi="Tahoma" w:cs="Tahoma"/>
                <w:color w:val="000000"/>
                <w:sz w:val="18"/>
                <w:szCs w:val="18"/>
              </w:rPr>
              <w:t>also attest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s</w:t>
            </w:r>
            <w:r w:rsidRPr="002F6BC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that the Network Resource(s) does not include any resources, or any portions thereof, that are committed for sale to non-designated third party load or otherwise cannot be called upon to meet our Network Load on a non-interruptible basis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:rsidR="002005BE" w:rsidRDefault="002005BE" w:rsidP="002005BE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2005BE" w:rsidRDefault="00B40563" w:rsidP="002005BE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5BE">
              <w:rPr>
                <w:rFonts w:ascii="Tahoma" w:hAnsi="Tahoma" w:cs="Tahoma"/>
                <w:color w:val="000000"/>
                <w:sz w:val="18"/>
                <w:szCs w:val="18"/>
              </w:rPr>
              <w:instrText xml:space="preserve"> FORMCHECKBOX </w:instrText>
            </w:r>
            <w:r w:rsidR="00E63B66">
              <w:rPr>
                <w:rFonts w:ascii="Tahoma" w:hAnsi="Tahoma" w:cs="Tahoma"/>
                <w:color w:val="000000"/>
                <w:sz w:val="18"/>
                <w:szCs w:val="18"/>
              </w:rPr>
            </w:r>
            <w:r w:rsidR="00E63B66">
              <w:rPr>
                <w:rFonts w:ascii="Tahoma" w:hAnsi="Tahoma" w:cs="Tahom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fldChar w:fldCharType="end"/>
            </w:r>
            <w:r w:rsidR="002005B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Transmission Customer agrees to  the Attestation</w:t>
            </w:r>
          </w:p>
          <w:p w:rsidR="002005BE" w:rsidRPr="002005BE" w:rsidRDefault="00B40563" w:rsidP="00771F7A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5BE">
              <w:rPr>
                <w:rFonts w:ascii="Tahoma" w:hAnsi="Tahoma" w:cs="Tahoma"/>
                <w:color w:val="000000"/>
                <w:sz w:val="18"/>
                <w:szCs w:val="18"/>
              </w:rPr>
              <w:instrText xml:space="preserve"> FORMCHECKBOX </w:instrText>
            </w:r>
            <w:r w:rsidR="00E63B66">
              <w:rPr>
                <w:rFonts w:ascii="Tahoma" w:hAnsi="Tahoma" w:cs="Tahoma"/>
                <w:color w:val="000000"/>
                <w:sz w:val="18"/>
                <w:szCs w:val="18"/>
              </w:rPr>
            </w:r>
            <w:r w:rsidR="00E63B66">
              <w:rPr>
                <w:rFonts w:ascii="Tahoma" w:hAnsi="Tahoma" w:cs="Tahom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fldChar w:fldCharType="end"/>
            </w:r>
            <w:r w:rsidR="002005B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Representative agreeing to the Attestation is an authorized officer from or agent of the Network Customer</w:t>
            </w:r>
          </w:p>
        </w:tc>
      </w:tr>
      <w:tr w:rsidR="002005BE" w:rsidRPr="002F6BCD" w:rsidTr="002005BE">
        <w:trPr>
          <w:trHeight w:val="353"/>
        </w:trPr>
        <w:tc>
          <w:tcPr>
            <w:tcW w:w="1548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auto"/>
            <w:vAlign w:val="center"/>
          </w:tcPr>
          <w:p w:rsidR="002005BE" w:rsidRDefault="002005BE" w:rsidP="002005BE">
            <w:pPr>
              <w:pStyle w:val="FormTitles"/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000000"/>
                <w:sz w:val="18"/>
                <w:szCs w:val="18"/>
              </w:rPr>
              <w:t xml:space="preserve">Date </w:t>
            </w:r>
          </w:p>
        </w:tc>
        <w:tc>
          <w:tcPr>
            <w:tcW w:w="9315" w:type="dxa"/>
            <w:gridSpan w:val="3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auto"/>
            <w:vAlign w:val="center"/>
          </w:tcPr>
          <w:p w:rsidR="002005BE" w:rsidRPr="00A62B2F" w:rsidRDefault="00B40563" w:rsidP="002005BE">
            <w:pPr>
              <w:pStyle w:val="Body"/>
              <w:jc w:val="center"/>
              <w:rPr>
                <w:rFonts w:cs="Tahoma"/>
                <w:b/>
                <w:color w:val="333333"/>
                <w:sz w:val="18"/>
                <w:szCs w:val="18"/>
              </w:rPr>
            </w:pPr>
            <w:r w:rsidRPr="00A62B2F">
              <w:rPr>
                <w:rFonts w:cs="Tahoma"/>
                <w:b/>
                <w:color w:val="333333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="002005BE" w:rsidRPr="00A62B2F">
              <w:rPr>
                <w:rFonts w:cs="Tahoma"/>
                <w:b/>
                <w:color w:val="333333"/>
                <w:sz w:val="18"/>
                <w:szCs w:val="18"/>
              </w:rPr>
              <w:instrText xml:space="preserve"> FORMTEXT </w:instrText>
            </w:r>
            <w:r w:rsidRPr="00A62B2F">
              <w:rPr>
                <w:rFonts w:cs="Tahoma"/>
                <w:b/>
                <w:color w:val="333333"/>
                <w:sz w:val="18"/>
                <w:szCs w:val="18"/>
              </w:rPr>
            </w:r>
            <w:r w:rsidRPr="00A62B2F">
              <w:rPr>
                <w:rFonts w:cs="Tahoma"/>
                <w:b/>
                <w:color w:val="333333"/>
                <w:sz w:val="18"/>
                <w:szCs w:val="18"/>
              </w:rPr>
              <w:fldChar w:fldCharType="separate"/>
            </w:r>
            <w:r w:rsidR="002005BE" w:rsidRPr="00A62B2F">
              <w:rPr>
                <w:rFonts w:cs="Tahoma"/>
                <w:b/>
                <w:noProof/>
                <w:color w:val="333333"/>
                <w:sz w:val="18"/>
                <w:szCs w:val="18"/>
              </w:rPr>
              <w:t>MM/DD/YYYY</w:t>
            </w:r>
            <w:r w:rsidRPr="00A62B2F">
              <w:rPr>
                <w:rFonts w:cs="Tahoma"/>
                <w:b/>
                <w:color w:val="333333"/>
                <w:sz w:val="18"/>
                <w:szCs w:val="18"/>
              </w:rPr>
              <w:fldChar w:fldCharType="end"/>
            </w:r>
            <w:r w:rsidR="002005BE" w:rsidRPr="00A62B2F">
              <w:rPr>
                <w:rFonts w:cs="Tahoma"/>
                <w:b/>
                <w:color w:val="333333"/>
                <w:sz w:val="18"/>
                <w:szCs w:val="18"/>
              </w:rPr>
              <w:t xml:space="preserve"> </w:t>
            </w:r>
          </w:p>
        </w:tc>
      </w:tr>
      <w:tr w:rsidR="002005BE" w:rsidRPr="002F6BCD" w:rsidTr="002005BE">
        <w:trPr>
          <w:trHeight w:val="353"/>
        </w:trPr>
        <w:tc>
          <w:tcPr>
            <w:tcW w:w="1548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auto"/>
            <w:vAlign w:val="center"/>
          </w:tcPr>
          <w:p w:rsidR="002005BE" w:rsidRDefault="002005BE" w:rsidP="002005BE">
            <w:pPr>
              <w:pStyle w:val="FormTitles"/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000000"/>
                <w:sz w:val="18"/>
                <w:szCs w:val="18"/>
              </w:rPr>
              <w:t xml:space="preserve">Name Printed </w:t>
            </w:r>
          </w:p>
        </w:tc>
        <w:tc>
          <w:tcPr>
            <w:tcW w:w="9315" w:type="dxa"/>
            <w:gridSpan w:val="3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auto"/>
            <w:vAlign w:val="center"/>
          </w:tcPr>
          <w:p w:rsidR="002005BE" w:rsidRPr="00A62B2F" w:rsidRDefault="00B40563" w:rsidP="002005BE">
            <w:pPr>
              <w:pStyle w:val="Body"/>
              <w:jc w:val="center"/>
              <w:rPr>
                <w:rFonts w:cs="Tahoma"/>
                <w:b/>
                <w:color w:val="333333"/>
                <w:sz w:val="18"/>
                <w:szCs w:val="18"/>
              </w:rPr>
            </w:pPr>
            <w:r>
              <w:rPr>
                <w:rFonts w:cs="Tahoma"/>
                <w:b/>
                <w:color w:val="333333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Requester's Name"/>
                  </w:textInput>
                </w:ffData>
              </w:fldChar>
            </w:r>
            <w:r w:rsidR="002005BE">
              <w:rPr>
                <w:rFonts w:cs="Tahoma"/>
                <w:b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b/>
                <w:color w:val="333333"/>
                <w:sz w:val="18"/>
                <w:szCs w:val="18"/>
              </w:rPr>
            </w:r>
            <w:r>
              <w:rPr>
                <w:rFonts w:cs="Tahoma"/>
                <w:b/>
                <w:color w:val="333333"/>
                <w:sz w:val="18"/>
                <w:szCs w:val="18"/>
              </w:rPr>
              <w:fldChar w:fldCharType="separate"/>
            </w:r>
            <w:r w:rsidR="002005BE">
              <w:rPr>
                <w:rFonts w:cs="Tahoma"/>
                <w:b/>
                <w:noProof/>
                <w:color w:val="333333"/>
                <w:sz w:val="18"/>
                <w:szCs w:val="18"/>
              </w:rPr>
              <w:t>Requester's Name</w:t>
            </w:r>
            <w:r>
              <w:rPr>
                <w:rFonts w:cs="Tahoma"/>
                <w:b/>
                <w:color w:val="333333"/>
                <w:sz w:val="18"/>
                <w:szCs w:val="18"/>
              </w:rPr>
              <w:fldChar w:fldCharType="end"/>
            </w:r>
          </w:p>
        </w:tc>
      </w:tr>
      <w:tr w:rsidR="002005BE" w:rsidRPr="002F6BCD" w:rsidTr="002005BE">
        <w:trPr>
          <w:trHeight w:val="353"/>
        </w:trPr>
        <w:tc>
          <w:tcPr>
            <w:tcW w:w="1548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auto"/>
            <w:vAlign w:val="center"/>
          </w:tcPr>
          <w:p w:rsidR="002005BE" w:rsidRDefault="002005BE" w:rsidP="002005BE">
            <w:pPr>
              <w:pStyle w:val="FormTitles"/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000000"/>
                <w:sz w:val="18"/>
                <w:szCs w:val="18"/>
              </w:rPr>
              <w:t xml:space="preserve">Signature </w:t>
            </w:r>
          </w:p>
        </w:tc>
        <w:tc>
          <w:tcPr>
            <w:tcW w:w="9315" w:type="dxa"/>
            <w:gridSpan w:val="3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auto"/>
            <w:vAlign w:val="center"/>
          </w:tcPr>
          <w:p w:rsidR="002005BE" w:rsidRPr="00134417" w:rsidRDefault="00B40563" w:rsidP="002005BE">
            <w:pPr>
              <w:pStyle w:val="Body"/>
              <w:jc w:val="center"/>
              <w:rPr>
                <w:rFonts w:cs="Tahoma"/>
                <w:color w:val="9A9A9A"/>
                <w:sz w:val="18"/>
                <w:szCs w:val="18"/>
              </w:rPr>
            </w:pPr>
            <w:r>
              <w:rPr>
                <w:rFonts w:cs="Tahoma"/>
                <w:b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quester's Signature"/>
                  </w:textInput>
                </w:ffData>
              </w:fldChar>
            </w:r>
            <w:r w:rsidR="002005BE">
              <w:rPr>
                <w:rFonts w:cs="Tahoma"/>
                <w:b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b/>
                <w:color w:val="333333"/>
                <w:sz w:val="18"/>
                <w:szCs w:val="18"/>
              </w:rPr>
            </w:r>
            <w:r>
              <w:rPr>
                <w:rFonts w:cs="Tahoma"/>
                <w:b/>
                <w:color w:val="333333"/>
                <w:sz w:val="18"/>
                <w:szCs w:val="18"/>
              </w:rPr>
              <w:fldChar w:fldCharType="separate"/>
            </w:r>
            <w:r w:rsidR="002005BE">
              <w:rPr>
                <w:rFonts w:cs="Tahoma"/>
                <w:b/>
                <w:noProof/>
                <w:color w:val="333333"/>
                <w:sz w:val="18"/>
                <w:szCs w:val="18"/>
              </w:rPr>
              <w:t>Requester's Signature</w:t>
            </w:r>
            <w:r>
              <w:rPr>
                <w:rFonts w:cs="Tahoma"/>
                <w:b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5F5A68" w:rsidRDefault="005F5A68" w:rsidP="00EF7B23"/>
    <w:p w:rsidR="00D973ED" w:rsidRDefault="00D973ED" w:rsidP="00C9549C">
      <w:pPr>
        <w:rPr>
          <w:iCs/>
        </w:rPr>
      </w:pPr>
    </w:p>
    <w:p w:rsidR="00415590" w:rsidRPr="00F610B8" w:rsidRDefault="005F5A68" w:rsidP="00C9549C">
      <w:pPr>
        <w:rPr>
          <w:b/>
        </w:rPr>
      </w:pPr>
      <w:r w:rsidRPr="00F610B8">
        <w:br w:type="page"/>
      </w:r>
    </w:p>
    <w:p w:rsidR="0083564E" w:rsidRDefault="0083564E" w:rsidP="00EF7B23"/>
    <w:p w:rsidR="00EF7B23" w:rsidRPr="00415590" w:rsidRDefault="00415590" w:rsidP="00EF7B2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Notes to help in c</w:t>
      </w:r>
      <w:r w:rsidR="00EF7B23" w:rsidRPr="00C8500C">
        <w:rPr>
          <w:rFonts w:ascii="Tahoma" w:hAnsi="Tahoma" w:cs="Tahoma"/>
          <w:b/>
        </w:rPr>
        <w:t>ompleting:</w:t>
      </w:r>
    </w:p>
    <w:p w:rsidR="00F610B8" w:rsidRPr="00F610B8" w:rsidRDefault="00EF7B23" w:rsidP="00F610B8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</w:rPr>
      </w:pPr>
      <w:r w:rsidRPr="0083564E">
        <w:rPr>
          <w:rFonts w:ascii="Tahoma" w:hAnsi="Tahoma" w:cs="Tahoma"/>
          <w:sz w:val="22"/>
        </w:rPr>
        <w:t>Fill in all the information as required</w:t>
      </w:r>
      <w:r w:rsidR="003A23FD">
        <w:rPr>
          <w:rFonts w:ascii="Tahoma" w:hAnsi="Tahoma" w:cs="Tahoma"/>
          <w:sz w:val="22"/>
        </w:rPr>
        <w:t xml:space="preserve"> on the form</w:t>
      </w:r>
      <w:r w:rsidR="00C8500C" w:rsidRPr="0083564E">
        <w:rPr>
          <w:rFonts w:ascii="Tahoma" w:hAnsi="Tahoma" w:cs="Tahoma"/>
          <w:sz w:val="22"/>
        </w:rPr>
        <w:t>;</w:t>
      </w:r>
    </w:p>
    <w:p w:rsidR="001D68F5" w:rsidRPr="001D68F5" w:rsidRDefault="001D68F5" w:rsidP="00AB7A7C">
      <w:pPr>
        <w:numPr>
          <w:ilvl w:val="1"/>
          <w:numId w:val="1"/>
        </w:numPr>
        <w:spacing w:line="360" w:lineRule="auto"/>
        <w:rPr>
          <w:rFonts w:ascii="Tahoma" w:hAnsi="Tahoma" w:cs="Tahoma"/>
          <w:b/>
          <w:sz w:val="22"/>
          <w:szCs w:val="22"/>
        </w:rPr>
      </w:pPr>
      <w:r w:rsidRPr="001D68F5">
        <w:rPr>
          <w:rFonts w:ascii="Tahoma" w:hAnsi="Tahoma" w:cs="Tahoma"/>
          <w:b/>
          <w:sz w:val="22"/>
          <w:szCs w:val="22"/>
        </w:rPr>
        <w:t xml:space="preserve">Transmission Customer must fill in either Section 1 or 2 and </w:t>
      </w:r>
      <w:r w:rsidR="00771F7A">
        <w:rPr>
          <w:rFonts w:ascii="Tahoma" w:hAnsi="Tahoma" w:cs="Tahoma"/>
          <w:b/>
          <w:sz w:val="22"/>
          <w:szCs w:val="22"/>
        </w:rPr>
        <w:t xml:space="preserve">Sections </w:t>
      </w:r>
      <w:r w:rsidRPr="001D68F5">
        <w:rPr>
          <w:rFonts w:ascii="Tahoma" w:hAnsi="Tahoma" w:cs="Tahoma"/>
          <w:b/>
          <w:sz w:val="22"/>
          <w:szCs w:val="22"/>
        </w:rPr>
        <w:t xml:space="preserve">3, 4, 5, </w:t>
      </w:r>
      <w:r w:rsidR="005D2060">
        <w:rPr>
          <w:rFonts w:ascii="Tahoma" w:hAnsi="Tahoma" w:cs="Tahoma"/>
          <w:b/>
          <w:sz w:val="22"/>
          <w:szCs w:val="22"/>
        </w:rPr>
        <w:t xml:space="preserve">&amp; </w:t>
      </w:r>
      <w:r w:rsidRPr="001D68F5">
        <w:rPr>
          <w:rFonts w:ascii="Tahoma" w:hAnsi="Tahoma" w:cs="Tahoma"/>
          <w:b/>
          <w:sz w:val="22"/>
          <w:szCs w:val="22"/>
        </w:rPr>
        <w:t>6.</w:t>
      </w:r>
    </w:p>
    <w:p w:rsidR="00F610B8" w:rsidRDefault="00F610B8" w:rsidP="00AB7A7C">
      <w:pPr>
        <w:numPr>
          <w:ilvl w:val="1"/>
          <w:numId w:val="1"/>
        </w:numPr>
        <w:spacing w:line="360" w:lineRule="auto"/>
        <w:rPr>
          <w:rFonts w:ascii="Tahoma" w:hAnsi="Tahoma" w:cs="Tahoma"/>
          <w:sz w:val="22"/>
        </w:rPr>
      </w:pPr>
      <w:r w:rsidRPr="00F610B8">
        <w:rPr>
          <w:rFonts w:ascii="Tahoma" w:hAnsi="Tahoma" w:cs="Tahoma"/>
          <w:b/>
          <w:sz w:val="22"/>
        </w:rPr>
        <w:t>Section 1 &amp; 2:</w:t>
      </w:r>
      <w:r>
        <w:rPr>
          <w:rFonts w:ascii="Tahoma" w:hAnsi="Tahoma" w:cs="Tahoma"/>
          <w:sz w:val="22"/>
        </w:rPr>
        <w:t xml:space="preserve"> Customer Owned Generation and Power Purchase Agreement</w:t>
      </w:r>
    </w:p>
    <w:p w:rsidR="00B34525" w:rsidRDefault="00B34525" w:rsidP="00B34525">
      <w:pPr>
        <w:numPr>
          <w:ilvl w:val="2"/>
          <w:numId w:val="1"/>
        </w:num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1. a.ii. – </w:t>
      </w:r>
      <w:r w:rsidR="003D75C6">
        <w:rPr>
          <w:rFonts w:ascii="Tahoma" w:hAnsi="Tahoma" w:cs="Tahoma"/>
          <w:sz w:val="22"/>
        </w:rPr>
        <w:t>MNDC is the maximum capacity (MW</w:t>
      </w:r>
      <w:r>
        <w:rPr>
          <w:rFonts w:ascii="Tahoma" w:hAnsi="Tahoma" w:cs="Tahoma"/>
          <w:sz w:val="22"/>
        </w:rPr>
        <w:t xml:space="preserve">) that a </w:t>
      </w:r>
      <w:r w:rsidR="003D75C6">
        <w:rPr>
          <w:rFonts w:ascii="Tahoma" w:hAnsi="Tahoma" w:cs="Tahoma"/>
          <w:sz w:val="22"/>
        </w:rPr>
        <w:t>u</w:t>
      </w:r>
      <w:r>
        <w:rPr>
          <w:rFonts w:ascii="Tahoma" w:hAnsi="Tahoma" w:cs="Tahoma"/>
          <w:sz w:val="22"/>
        </w:rPr>
        <w:t>nit can sustain over a period of time minus capcity utilized for on-site self supply.</w:t>
      </w:r>
    </w:p>
    <w:p w:rsidR="00D97AA8" w:rsidRDefault="00D97AA8" w:rsidP="00B34525">
      <w:pPr>
        <w:numPr>
          <w:ilvl w:val="2"/>
          <w:numId w:val="1"/>
        </w:num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1.a.iii. – Maximum capacity or maximum profiled capacity that can be designated as network resource.</w:t>
      </w:r>
    </w:p>
    <w:p w:rsidR="00F610B8" w:rsidRPr="00D04F06" w:rsidRDefault="001D68F5" w:rsidP="00B34525">
      <w:pPr>
        <w:numPr>
          <w:ilvl w:val="2"/>
          <w:numId w:val="1"/>
        </w:numPr>
        <w:spacing w:line="360" w:lineRule="auto"/>
        <w:rPr>
          <w:rFonts w:ascii="Tahoma" w:hAnsi="Tahoma" w:cs="Tahoma"/>
          <w:sz w:val="22"/>
        </w:rPr>
      </w:pPr>
      <w:r w:rsidRPr="00D04F06">
        <w:rPr>
          <w:rFonts w:ascii="Tahoma" w:hAnsi="Tahoma" w:cs="Tahoma"/>
          <w:sz w:val="22"/>
        </w:rPr>
        <w:t>1</w:t>
      </w:r>
      <w:r w:rsidR="00785477" w:rsidRPr="00D04F06">
        <w:rPr>
          <w:rFonts w:ascii="Tahoma" w:hAnsi="Tahoma" w:cs="Tahoma"/>
          <w:sz w:val="22"/>
        </w:rPr>
        <w:t>.</w:t>
      </w:r>
      <w:r w:rsidRPr="00D04F06">
        <w:rPr>
          <w:rFonts w:ascii="Tahoma" w:hAnsi="Tahoma" w:cs="Tahoma"/>
          <w:sz w:val="22"/>
        </w:rPr>
        <w:t>b</w:t>
      </w:r>
      <w:r w:rsidR="00785477" w:rsidRPr="00D04F06">
        <w:rPr>
          <w:rFonts w:ascii="Tahoma" w:hAnsi="Tahoma" w:cs="Tahoma"/>
          <w:sz w:val="22"/>
        </w:rPr>
        <w:t xml:space="preserve">.i </w:t>
      </w:r>
      <w:r w:rsidRPr="00D04F06">
        <w:rPr>
          <w:rFonts w:ascii="Tahoma" w:hAnsi="Tahoma" w:cs="Tahoma"/>
          <w:sz w:val="22"/>
        </w:rPr>
        <w:t>and 2.b.i</w:t>
      </w:r>
      <w:r w:rsidR="00785477" w:rsidRPr="00D04F06">
        <w:rPr>
          <w:rFonts w:ascii="Tahoma" w:hAnsi="Tahoma" w:cs="Tahoma"/>
          <w:sz w:val="22"/>
        </w:rPr>
        <w:t xml:space="preserve"> - </w:t>
      </w:r>
      <w:r w:rsidR="00AB7A7C" w:rsidRPr="00D04F06">
        <w:rPr>
          <w:rFonts w:ascii="Tahoma" w:hAnsi="Tahoma" w:cs="Tahoma"/>
          <w:sz w:val="22"/>
        </w:rPr>
        <w:t>Periods of Restricted Activity</w:t>
      </w:r>
    </w:p>
    <w:p w:rsidR="00B34525" w:rsidRDefault="00B34525" w:rsidP="00B34525">
      <w:pPr>
        <w:spacing w:line="360" w:lineRule="auto"/>
        <w:ind w:left="2340" w:hanging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 w:rsidR="00AB7A7C" w:rsidRPr="0083564E">
        <w:rPr>
          <w:rFonts w:ascii="Tahoma" w:hAnsi="Tahoma" w:cs="Tahoma"/>
          <w:sz w:val="22"/>
        </w:rPr>
        <w:t xml:space="preserve">if none for period of the request, then </w:t>
      </w:r>
      <w:r w:rsidR="001C770D">
        <w:rPr>
          <w:rFonts w:ascii="Tahoma" w:hAnsi="Tahoma" w:cs="Tahoma"/>
          <w:sz w:val="22"/>
        </w:rPr>
        <w:t>leave blank</w:t>
      </w:r>
    </w:p>
    <w:p w:rsidR="00F610B8" w:rsidRDefault="001D68F5" w:rsidP="00F610B8">
      <w:pPr>
        <w:numPr>
          <w:ilvl w:val="2"/>
          <w:numId w:val="1"/>
        </w:num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1.b.ii and 2.b.ii</w:t>
      </w:r>
      <w:r w:rsidR="00785477">
        <w:rPr>
          <w:rFonts w:ascii="Tahoma" w:hAnsi="Tahoma" w:cs="Tahoma"/>
          <w:sz w:val="22"/>
        </w:rPr>
        <w:t xml:space="preserve"> - </w:t>
      </w:r>
      <w:r w:rsidR="00AB7A7C" w:rsidRPr="0083564E">
        <w:rPr>
          <w:rFonts w:ascii="Tahoma" w:hAnsi="Tahoma" w:cs="Tahoma"/>
          <w:sz w:val="22"/>
        </w:rPr>
        <w:t>Maintenance Schedules</w:t>
      </w:r>
    </w:p>
    <w:p w:rsidR="00AB7A7C" w:rsidRDefault="00B34525" w:rsidP="00F610B8">
      <w:pPr>
        <w:spacing w:line="360" w:lineRule="auto"/>
        <w:ind w:left="198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 xml:space="preserve">  </w:t>
      </w:r>
      <w:r w:rsidR="00AB7A7C" w:rsidRPr="0083564E">
        <w:rPr>
          <w:rFonts w:ascii="Tahoma" w:hAnsi="Tahoma" w:cs="Tahoma"/>
          <w:sz w:val="22"/>
        </w:rPr>
        <w:t xml:space="preserve">if none for period of the request, then </w:t>
      </w:r>
      <w:r w:rsidR="001C770D">
        <w:rPr>
          <w:rFonts w:ascii="Tahoma" w:hAnsi="Tahoma" w:cs="Tahoma"/>
          <w:sz w:val="22"/>
        </w:rPr>
        <w:t>leave blank</w:t>
      </w:r>
    </w:p>
    <w:p w:rsidR="00D04F06" w:rsidRDefault="001D68F5" w:rsidP="00D04F06">
      <w:pPr>
        <w:numPr>
          <w:ilvl w:val="2"/>
          <w:numId w:val="1"/>
        </w:num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1</w:t>
      </w:r>
      <w:r w:rsidR="00C610FF" w:rsidRPr="005E588B">
        <w:rPr>
          <w:rFonts w:ascii="Tahoma" w:hAnsi="Tahoma" w:cs="Tahoma"/>
          <w:sz w:val="22"/>
        </w:rPr>
        <w:t>.</w:t>
      </w:r>
      <w:r>
        <w:rPr>
          <w:rFonts w:ascii="Tahoma" w:hAnsi="Tahoma" w:cs="Tahoma"/>
          <w:sz w:val="22"/>
        </w:rPr>
        <w:t>b</w:t>
      </w:r>
      <w:r w:rsidR="00C610FF" w:rsidRPr="005E588B">
        <w:rPr>
          <w:rFonts w:ascii="Tahoma" w:hAnsi="Tahoma" w:cs="Tahoma"/>
          <w:sz w:val="22"/>
        </w:rPr>
        <w:t>.v</w:t>
      </w:r>
      <w:r>
        <w:rPr>
          <w:rFonts w:ascii="Tahoma" w:hAnsi="Tahoma" w:cs="Tahoma"/>
          <w:sz w:val="22"/>
        </w:rPr>
        <w:t xml:space="preserve"> and 2.b.v</w:t>
      </w:r>
      <w:r w:rsidR="00C610FF" w:rsidRPr="005E588B">
        <w:rPr>
          <w:rFonts w:ascii="Tahoma" w:hAnsi="Tahoma" w:cs="Tahoma"/>
          <w:sz w:val="22"/>
        </w:rPr>
        <w:t xml:space="preserve"> - </w:t>
      </w:r>
      <w:r w:rsidR="00AB7A7C" w:rsidRPr="005E588B">
        <w:rPr>
          <w:rFonts w:ascii="Tahoma" w:hAnsi="Tahoma" w:cs="Tahoma"/>
          <w:sz w:val="22"/>
        </w:rPr>
        <w:t>System Reliability/Contractual Must-Run</w:t>
      </w:r>
    </w:p>
    <w:p w:rsidR="00AB7A7C" w:rsidRPr="005E588B" w:rsidRDefault="00B34525" w:rsidP="00D04F06">
      <w:pPr>
        <w:spacing w:line="360" w:lineRule="auto"/>
        <w:ind w:left="198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ab/>
        <w:t xml:space="preserve">  </w:t>
      </w:r>
      <w:r w:rsidR="00AB7A7C" w:rsidRPr="005E588B">
        <w:rPr>
          <w:rFonts w:ascii="Tahoma" w:hAnsi="Tahoma" w:cs="Tahoma"/>
          <w:sz w:val="22"/>
        </w:rPr>
        <w:t xml:space="preserve">if none for period of the request, then </w:t>
      </w:r>
      <w:r w:rsidR="001C770D">
        <w:rPr>
          <w:rFonts w:ascii="Tahoma" w:hAnsi="Tahoma" w:cs="Tahoma"/>
          <w:sz w:val="22"/>
        </w:rPr>
        <w:t>leave blank</w:t>
      </w:r>
    </w:p>
    <w:p w:rsidR="00D04F06" w:rsidRDefault="00D04F06" w:rsidP="005D2060">
      <w:pPr>
        <w:numPr>
          <w:ilvl w:val="1"/>
          <w:numId w:val="1"/>
        </w:numPr>
        <w:spacing w:line="360" w:lineRule="auto"/>
        <w:rPr>
          <w:rFonts w:ascii="Tahoma" w:hAnsi="Tahoma" w:cs="Tahoma"/>
          <w:sz w:val="22"/>
        </w:rPr>
      </w:pPr>
      <w:r w:rsidRPr="00D04F06">
        <w:rPr>
          <w:rFonts w:ascii="Tahoma" w:hAnsi="Tahoma" w:cs="Tahoma"/>
          <w:b/>
          <w:sz w:val="22"/>
        </w:rPr>
        <w:t xml:space="preserve">Section </w:t>
      </w:r>
      <w:r w:rsidR="005D2060" w:rsidRPr="00D04F06">
        <w:rPr>
          <w:rFonts w:ascii="Tahoma" w:hAnsi="Tahoma" w:cs="Tahoma"/>
          <w:b/>
          <w:sz w:val="22"/>
        </w:rPr>
        <w:t>2</w:t>
      </w:r>
      <w:r w:rsidRPr="00D04F06">
        <w:rPr>
          <w:rFonts w:ascii="Tahoma" w:hAnsi="Tahoma" w:cs="Tahoma"/>
          <w:b/>
          <w:sz w:val="22"/>
        </w:rPr>
        <w:t>:</w:t>
      </w:r>
      <w:r>
        <w:rPr>
          <w:rFonts w:ascii="Tahoma" w:hAnsi="Tahoma" w:cs="Tahoma"/>
          <w:sz w:val="22"/>
        </w:rPr>
        <w:t xml:space="preserve"> Power Purchase Agreement</w:t>
      </w:r>
    </w:p>
    <w:p w:rsidR="00D97AA8" w:rsidRPr="00D97AA8" w:rsidRDefault="00D97AA8" w:rsidP="00D04F06">
      <w:pPr>
        <w:numPr>
          <w:ilvl w:val="2"/>
          <w:numId w:val="1"/>
        </w:num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Capacity or maximum profiled capacity to be designated as network resource.</w:t>
      </w:r>
    </w:p>
    <w:p w:rsidR="005D2060" w:rsidRPr="00D04F06" w:rsidRDefault="005D2060" w:rsidP="00D04F06">
      <w:pPr>
        <w:numPr>
          <w:ilvl w:val="2"/>
          <w:numId w:val="1"/>
        </w:numPr>
        <w:spacing w:line="360" w:lineRule="auto"/>
        <w:rPr>
          <w:rFonts w:ascii="Tahoma" w:hAnsi="Tahoma" w:cs="Tahoma"/>
          <w:sz w:val="22"/>
        </w:rPr>
      </w:pPr>
      <w:r w:rsidRPr="005D2060">
        <w:rPr>
          <w:rFonts w:ascii="Tahoma" w:hAnsi="Tahoma" w:cs="Tahoma"/>
          <w:color w:val="000000"/>
          <w:sz w:val="22"/>
          <w:szCs w:val="22"/>
        </w:rPr>
        <w:t>Name of Power Purchase Agreement to be designated</w:t>
      </w:r>
      <w:r w:rsidR="00C9549C">
        <w:rPr>
          <w:rFonts w:ascii="Tahoma" w:hAnsi="Tahoma" w:cs="Tahoma"/>
          <w:color w:val="000000"/>
          <w:sz w:val="22"/>
          <w:szCs w:val="22"/>
        </w:rPr>
        <w:t xml:space="preserve"> – </w:t>
      </w:r>
      <w:r w:rsidR="00D973ED">
        <w:rPr>
          <w:rFonts w:ascii="Tahoma" w:hAnsi="Tahoma" w:cs="Tahoma"/>
          <w:color w:val="000000"/>
          <w:sz w:val="22"/>
          <w:szCs w:val="22"/>
        </w:rPr>
        <w:t xml:space="preserve">The name of the agreement that is associated with this request for network transmission.  </w:t>
      </w:r>
      <w:r w:rsidR="00050C60">
        <w:rPr>
          <w:rFonts w:ascii="Tahoma" w:hAnsi="Tahoma" w:cs="Tahoma"/>
          <w:color w:val="000000"/>
          <w:sz w:val="22"/>
          <w:szCs w:val="22"/>
        </w:rPr>
        <w:t>Example:</w:t>
      </w:r>
      <w:r w:rsidR="00C9549C">
        <w:rPr>
          <w:rFonts w:ascii="Tahoma" w:hAnsi="Tahoma" w:cs="Tahoma"/>
          <w:color w:val="000000"/>
          <w:sz w:val="22"/>
          <w:szCs w:val="22"/>
        </w:rPr>
        <w:t xml:space="preserve"> “</w:t>
      </w:r>
      <w:r w:rsidR="00050C60">
        <w:rPr>
          <w:rFonts w:ascii="Tahoma" w:hAnsi="Tahoma" w:cs="Tahoma"/>
          <w:color w:val="000000"/>
          <w:sz w:val="22"/>
          <w:szCs w:val="22"/>
        </w:rPr>
        <w:t>Contract between Company X and Company Y dated xx/xx/xxxx”</w:t>
      </w:r>
      <w:r w:rsidR="00C9549C">
        <w:rPr>
          <w:rFonts w:ascii="Tahoma" w:hAnsi="Tahoma" w:cs="Tahoma"/>
          <w:color w:val="000000"/>
          <w:sz w:val="22"/>
          <w:szCs w:val="22"/>
        </w:rPr>
        <w:t>.</w:t>
      </w:r>
    </w:p>
    <w:p w:rsidR="005D2060" w:rsidRPr="005D2060" w:rsidRDefault="005D2060" w:rsidP="00D04F06">
      <w:pPr>
        <w:numPr>
          <w:ilvl w:val="2"/>
          <w:numId w:val="1"/>
        </w:num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Control</w:t>
      </w:r>
      <w:r w:rsidRPr="0083564E">
        <w:rPr>
          <w:rFonts w:ascii="Tahoma" w:hAnsi="Tahoma" w:cs="Tahoma"/>
          <w:sz w:val="22"/>
        </w:rPr>
        <w:t xml:space="preserve"> Area where Customer takes ownership</w:t>
      </w:r>
      <w:r w:rsidR="00C9549C">
        <w:rPr>
          <w:rFonts w:ascii="Tahoma" w:hAnsi="Tahoma" w:cs="Tahoma"/>
          <w:sz w:val="22"/>
        </w:rPr>
        <w:t xml:space="preserve"> - t</w:t>
      </w:r>
      <w:r w:rsidRPr="0083564E">
        <w:rPr>
          <w:rFonts w:ascii="Tahoma" w:hAnsi="Tahoma" w:cs="Tahoma"/>
          <w:sz w:val="22"/>
        </w:rPr>
        <w:t xml:space="preserve">he </w:t>
      </w:r>
      <w:r>
        <w:rPr>
          <w:rFonts w:ascii="Tahoma" w:hAnsi="Tahoma" w:cs="Tahoma"/>
          <w:sz w:val="22"/>
        </w:rPr>
        <w:t xml:space="preserve">Control </w:t>
      </w:r>
      <w:r w:rsidRPr="0083564E">
        <w:rPr>
          <w:rFonts w:ascii="Tahoma" w:hAnsi="Tahoma" w:cs="Tahoma"/>
          <w:sz w:val="22"/>
        </w:rPr>
        <w:t>Area where Customer takes control of the energy.</w:t>
      </w:r>
    </w:p>
    <w:p w:rsidR="00D04F06" w:rsidRPr="00D04F06" w:rsidRDefault="00D04F06" w:rsidP="00AB7A7C">
      <w:pPr>
        <w:numPr>
          <w:ilvl w:val="1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D04F06">
        <w:rPr>
          <w:rFonts w:ascii="Tahoma" w:hAnsi="Tahoma" w:cs="Tahoma"/>
          <w:b/>
          <w:sz w:val="22"/>
        </w:rPr>
        <w:t>Section 3:</w:t>
      </w:r>
      <w:r>
        <w:rPr>
          <w:rFonts w:ascii="Tahoma" w:hAnsi="Tahoma" w:cs="Tahoma"/>
          <w:sz w:val="22"/>
        </w:rPr>
        <w:t xml:space="preserve"> </w:t>
      </w:r>
      <w:r w:rsidRPr="00D04F06">
        <w:rPr>
          <w:rFonts w:ascii="Tahoma" w:hAnsi="Tahoma" w:cs="Tahoma"/>
          <w:sz w:val="22"/>
        </w:rPr>
        <w:t>Approximate variable generating cost $/MWH of the Network resource for Redispatch computations</w:t>
      </w:r>
    </w:p>
    <w:p w:rsidR="00AB7A7C" w:rsidRPr="003D75C6" w:rsidRDefault="00AB7A7C" w:rsidP="00D04F06">
      <w:pPr>
        <w:numPr>
          <w:ilvl w:val="2"/>
          <w:numId w:val="1"/>
        </w:numPr>
        <w:spacing w:line="360" w:lineRule="auto"/>
        <w:rPr>
          <w:rFonts w:ascii="Tahoma" w:hAnsi="Tahoma" w:cs="Tahoma"/>
          <w:sz w:val="22"/>
        </w:rPr>
      </w:pPr>
      <w:r w:rsidRPr="001D68F5">
        <w:rPr>
          <w:rFonts w:ascii="Tahoma" w:hAnsi="Tahoma" w:cs="Tahoma"/>
          <w:sz w:val="22"/>
        </w:rPr>
        <w:t>Variable cost for replacement</w:t>
      </w:r>
      <w:r w:rsidRPr="0083564E">
        <w:rPr>
          <w:rFonts w:ascii="Tahoma" w:hAnsi="Tahoma" w:cs="Tahoma"/>
          <w:sz w:val="22"/>
        </w:rPr>
        <w:t xml:space="preserve"> </w:t>
      </w:r>
      <w:r w:rsidRPr="001D68F5">
        <w:rPr>
          <w:rFonts w:ascii="Tahoma" w:hAnsi="Tahoma" w:cs="Tahoma"/>
          <w:sz w:val="22"/>
        </w:rPr>
        <w:t>of the requested DNR if the service is lost.  This may be known redispatch cost</w:t>
      </w:r>
      <w:r w:rsidR="00C80CAA" w:rsidRPr="001D68F5">
        <w:rPr>
          <w:rFonts w:ascii="Tahoma" w:hAnsi="Tahoma" w:cs="Tahoma"/>
          <w:sz w:val="22"/>
        </w:rPr>
        <w:t xml:space="preserve"> in</w:t>
      </w:r>
      <w:r w:rsidR="00C80CAA" w:rsidRPr="0083564E">
        <w:rPr>
          <w:rFonts w:ascii="Tahoma" w:hAnsi="Tahoma" w:cs="Tahoma"/>
          <w:sz w:val="22"/>
        </w:rPr>
        <w:t xml:space="preserve"> </w:t>
      </w:r>
      <w:r w:rsidR="00C80CAA" w:rsidRPr="001D68F5">
        <w:rPr>
          <w:rFonts w:ascii="Tahoma" w:hAnsi="Tahoma" w:cs="Tahoma"/>
          <w:sz w:val="22"/>
        </w:rPr>
        <w:t>$/MWh or</w:t>
      </w:r>
      <w:r w:rsidRPr="001D68F5">
        <w:rPr>
          <w:rFonts w:ascii="Tahoma" w:hAnsi="Tahoma" w:cs="Tahoma"/>
          <w:sz w:val="22"/>
        </w:rPr>
        <w:t xml:space="preserve"> spot market LMP</w:t>
      </w:r>
      <w:r w:rsidR="00C80CAA" w:rsidRPr="001D68F5">
        <w:rPr>
          <w:rFonts w:ascii="Tahoma" w:hAnsi="Tahoma" w:cs="Tahoma"/>
          <w:sz w:val="22"/>
        </w:rPr>
        <w:t>, etc</w:t>
      </w:r>
      <w:r w:rsidRPr="001D68F5">
        <w:rPr>
          <w:rFonts w:ascii="Tahoma" w:hAnsi="Tahoma" w:cs="Tahoma"/>
          <w:sz w:val="22"/>
        </w:rPr>
        <w:t>.</w:t>
      </w:r>
      <w:r w:rsidR="00C80CAA" w:rsidRPr="001D68F5">
        <w:rPr>
          <w:rFonts w:ascii="Tahoma" w:hAnsi="Tahoma" w:cs="Tahoma"/>
          <w:sz w:val="22"/>
        </w:rPr>
        <w:t xml:space="preserve">  If the redispatch will come from the spot </w:t>
      </w:r>
      <w:r w:rsidR="00C80CAA" w:rsidRPr="003D75C6">
        <w:rPr>
          <w:rFonts w:ascii="Tahoma" w:hAnsi="Tahoma" w:cs="Tahoma"/>
          <w:sz w:val="22"/>
        </w:rPr>
        <w:t xml:space="preserve">market, </w:t>
      </w:r>
      <w:r w:rsidR="00C80CAA" w:rsidRPr="003D75C6">
        <w:rPr>
          <w:rFonts w:ascii="Tahoma" w:hAnsi="Tahoma" w:cs="Tahoma"/>
          <w:b/>
          <w:sz w:val="22"/>
        </w:rPr>
        <w:t xml:space="preserve">an entry of “Spot Market” along with a reference to the Market (e.g. MISO, </w:t>
      </w:r>
      <w:r w:rsidR="00C80CAA" w:rsidRPr="003D75C6">
        <w:rPr>
          <w:rFonts w:ascii="Tahoma" w:hAnsi="Tahoma" w:cs="Tahoma"/>
          <w:b/>
          <w:sz w:val="22"/>
        </w:rPr>
        <w:lastRenderedPageBreak/>
        <w:t>PJM, etc</w:t>
      </w:r>
      <w:r w:rsidR="00863964" w:rsidRPr="003D75C6">
        <w:rPr>
          <w:rFonts w:ascii="Tahoma" w:hAnsi="Tahoma" w:cs="Tahoma"/>
          <w:b/>
          <w:sz w:val="22"/>
        </w:rPr>
        <w:t>. Or if VACAR then “VACAR Quote as shown in MW Daily”</w:t>
      </w:r>
      <w:r w:rsidR="00C80CAA" w:rsidRPr="003D75C6">
        <w:rPr>
          <w:rFonts w:ascii="Tahoma" w:hAnsi="Tahoma" w:cs="Tahoma"/>
          <w:b/>
          <w:sz w:val="22"/>
        </w:rPr>
        <w:t>) will be accepted</w:t>
      </w:r>
      <w:r w:rsidR="00C80CAA" w:rsidRPr="003D75C6">
        <w:rPr>
          <w:rFonts w:ascii="Tahoma" w:hAnsi="Tahoma" w:cs="Tahoma"/>
          <w:sz w:val="22"/>
        </w:rPr>
        <w:t>.</w:t>
      </w:r>
    </w:p>
    <w:p w:rsidR="00074C35" w:rsidRDefault="00D04F06" w:rsidP="00AB7A7C">
      <w:pPr>
        <w:numPr>
          <w:ilvl w:val="1"/>
          <w:numId w:val="1"/>
        </w:numPr>
        <w:spacing w:line="360" w:lineRule="auto"/>
        <w:rPr>
          <w:rFonts w:ascii="Tahoma" w:hAnsi="Tahoma" w:cs="Tahoma"/>
          <w:sz w:val="22"/>
        </w:rPr>
      </w:pPr>
      <w:r w:rsidRPr="00074C35">
        <w:rPr>
          <w:rFonts w:ascii="Tahoma" w:hAnsi="Tahoma" w:cs="Tahoma"/>
          <w:b/>
          <w:sz w:val="22"/>
        </w:rPr>
        <w:t>Section 4:</w:t>
      </w:r>
      <w:r>
        <w:rPr>
          <w:rFonts w:ascii="Tahoma" w:hAnsi="Tahoma" w:cs="Tahoma"/>
          <w:sz w:val="22"/>
        </w:rPr>
        <w:t xml:space="preserve"> Transmission Arrangements and Resource Location</w:t>
      </w:r>
    </w:p>
    <w:p w:rsidR="00C40F8D" w:rsidRDefault="00C40F8D" w:rsidP="00074C35">
      <w:pPr>
        <w:numPr>
          <w:ilvl w:val="2"/>
          <w:numId w:val="1"/>
        </w:numPr>
        <w:spacing w:line="360" w:lineRule="auto"/>
        <w:rPr>
          <w:rFonts w:ascii="Tahoma" w:hAnsi="Tahoma" w:cs="Tahoma"/>
          <w:sz w:val="22"/>
        </w:rPr>
      </w:pPr>
      <w:r w:rsidRPr="0083564E">
        <w:rPr>
          <w:rFonts w:ascii="Tahoma" w:hAnsi="Tahoma" w:cs="Tahoma"/>
          <w:sz w:val="22"/>
        </w:rPr>
        <w:t>Other Systems</w:t>
      </w:r>
      <w:r w:rsidR="00FC6732">
        <w:rPr>
          <w:rFonts w:ascii="Tahoma" w:hAnsi="Tahoma" w:cs="Tahoma"/>
          <w:sz w:val="22"/>
        </w:rPr>
        <w:t xml:space="preserve"> -</w:t>
      </w:r>
      <w:r w:rsidRPr="0083564E">
        <w:rPr>
          <w:rFonts w:ascii="Tahoma" w:hAnsi="Tahoma" w:cs="Tahoma"/>
          <w:sz w:val="22"/>
        </w:rPr>
        <w:t xml:space="preserve"> Customer is to provide </w:t>
      </w:r>
      <w:r w:rsidR="005D2060">
        <w:rPr>
          <w:rFonts w:ascii="Tahoma" w:hAnsi="Tahoma" w:cs="Tahoma"/>
          <w:sz w:val="22"/>
        </w:rPr>
        <w:t xml:space="preserve">the Firm </w:t>
      </w:r>
      <w:r w:rsidRPr="0083564E">
        <w:rPr>
          <w:rFonts w:ascii="Tahoma" w:hAnsi="Tahoma" w:cs="Tahoma"/>
          <w:sz w:val="22"/>
        </w:rPr>
        <w:t xml:space="preserve">OASIS reservations for all systems that will be used in the delivery, starting at the </w:t>
      </w:r>
      <w:r w:rsidRPr="003D75C6">
        <w:rPr>
          <w:rFonts w:ascii="Tahoma" w:hAnsi="Tahoma" w:cs="Tahoma"/>
          <w:sz w:val="22"/>
        </w:rPr>
        <w:t>“</w:t>
      </w:r>
      <w:r w:rsidR="005D2060" w:rsidRPr="003D75C6">
        <w:rPr>
          <w:rFonts w:ascii="Tahoma" w:hAnsi="Tahoma" w:cs="Tahoma"/>
          <w:sz w:val="22"/>
        </w:rPr>
        <w:t xml:space="preserve">Control </w:t>
      </w:r>
      <w:r w:rsidRPr="003D75C6">
        <w:rPr>
          <w:rFonts w:ascii="Tahoma" w:hAnsi="Tahoma" w:cs="Tahoma"/>
          <w:sz w:val="22"/>
        </w:rPr>
        <w:t>Area where Customer takes ownership”</w:t>
      </w:r>
      <w:r w:rsidRPr="0083564E">
        <w:rPr>
          <w:rFonts w:ascii="Tahoma" w:hAnsi="Tahoma" w:cs="Tahoma"/>
          <w:sz w:val="22"/>
        </w:rPr>
        <w:t xml:space="preserve"> and continuing </w:t>
      </w:r>
      <w:r w:rsidR="00FD12B1" w:rsidRPr="0083564E">
        <w:rPr>
          <w:rFonts w:ascii="Tahoma" w:hAnsi="Tahoma" w:cs="Tahoma"/>
          <w:sz w:val="22"/>
        </w:rPr>
        <w:t>through</w:t>
      </w:r>
      <w:r w:rsidRPr="0083564E">
        <w:rPr>
          <w:rFonts w:ascii="Tahoma" w:hAnsi="Tahoma" w:cs="Tahoma"/>
          <w:sz w:val="22"/>
        </w:rPr>
        <w:t xml:space="preserve"> all other </w:t>
      </w:r>
      <w:r w:rsidR="005D2060">
        <w:rPr>
          <w:rFonts w:ascii="Tahoma" w:hAnsi="Tahoma" w:cs="Tahoma"/>
          <w:sz w:val="22"/>
        </w:rPr>
        <w:t>Control</w:t>
      </w:r>
      <w:r w:rsidRPr="0083564E">
        <w:rPr>
          <w:rFonts w:ascii="Tahoma" w:hAnsi="Tahoma" w:cs="Tahoma"/>
          <w:sz w:val="22"/>
        </w:rPr>
        <w:t xml:space="preserve"> Areas to the Duke border.  </w:t>
      </w:r>
      <w:r w:rsidRPr="00FC6732">
        <w:rPr>
          <w:rFonts w:ascii="Tahoma" w:hAnsi="Tahoma" w:cs="Tahoma"/>
          <w:b/>
          <w:sz w:val="22"/>
        </w:rPr>
        <w:t>Reservations must be Firm</w:t>
      </w:r>
      <w:r w:rsidR="00FC6732">
        <w:rPr>
          <w:rFonts w:ascii="Tahoma" w:hAnsi="Tahoma" w:cs="Tahoma"/>
          <w:sz w:val="22"/>
        </w:rPr>
        <w:t>.</w:t>
      </w:r>
    </w:p>
    <w:p w:rsidR="003D75C6" w:rsidRDefault="00CE4DBD" w:rsidP="003D75C6">
      <w:pPr>
        <w:numPr>
          <w:ilvl w:val="2"/>
          <w:numId w:val="1"/>
        </w:num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Geographic Location:</w:t>
      </w:r>
    </w:p>
    <w:p w:rsidR="003D75C6" w:rsidRPr="003D75C6" w:rsidRDefault="00D54FF2" w:rsidP="003D75C6">
      <w:pPr>
        <w:numPr>
          <w:ilvl w:val="3"/>
          <w:numId w:val="1"/>
        </w:numPr>
        <w:tabs>
          <w:tab w:val="clear" w:pos="1440"/>
          <w:tab w:val="num" w:pos="2340"/>
        </w:tabs>
        <w:spacing w:line="360" w:lineRule="auto"/>
        <w:ind w:left="2340" w:firstLine="0"/>
        <w:rPr>
          <w:rFonts w:ascii="Tahoma" w:hAnsi="Tahoma" w:cs="Tahoma"/>
          <w:sz w:val="22"/>
        </w:rPr>
      </w:pPr>
      <w:r w:rsidRPr="003D75C6">
        <w:rPr>
          <w:rFonts w:ascii="Tahoma" w:hAnsi="Tahoma" w:cs="Tahoma"/>
          <w:sz w:val="22"/>
        </w:rPr>
        <w:t xml:space="preserve">Owned Generation -  </w:t>
      </w:r>
      <w:r w:rsidR="00623389" w:rsidRPr="003D75C6">
        <w:rPr>
          <w:rFonts w:ascii="Tahoma" w:hAnsi="Tahoma" w:cs="Tahoma"/>
          <w:color w:val="000000"/>
          <w:sz w:val="22"/>
          <w:szCs w:val="22"/>
        </w:rPr>
        <w:t>County, State</w:t>
      </w:r>
      <w:r w:rsidR="00623389" w:rsidRPr="003D75C6">
        <w:rPr>
          <w:rFonts w:ascii="Tahoma" w:hAnsi="Tahoma" w:cs="Tahoma"/>
          <w:color w:val="000000"/>
          <w:sz w:val="18"/>
          <w:szCs w:val="18"/>
          <w:shd w:val="clear" w:color="auto" w:fill="FFFF00"/>
        </w:rPr>
        <w:t xml:space="preserve"> </w:t>
      </w:r>
      <w:r w:rsidRPr="003D75C6">
        <w:rPr>
          <w:rFonts w:ascii="Tahoma" w:hAnsi="Tahoma" w:cs="Tahoma"/>
          <w:sz w:val="22"/>
        </w:rPr>
        <w:t xml:space="preserve"> </w:t>
      </w:r>
    </w:p>
    <w:p w:rsidR="00D54FF2" w:rsidRPr="003D75C6" w:rsidRDefault="00D54FF2" w:rsidP="003D75C6">
      <w:pPr>
        <w:numPr>
          <w:ilvl w:val="3"/>
          <w:numId w:val="1"/>
        </w:numPr>
        <w:tabs>
          <w:tab w:val="clear" w:pos="1440"/>
          <w:tab w:val="num" w:pos="2340"/>
        </w:tabs>
        <w:spacing w:line="360" w:lineRule="auto"/>
        <w:ind w:left="2340" w:firstLine="0"/>
        <w:rPr>
          <w:rFonts w:ascii="Tahoma" w:hAnsi="Tahoma" w:cs="Tahoma"/>
          <w:sz w:val="22"/>
          <w:szCs w:val="22"/>
        </w:rPr>
      </w:pPr>
      <w:r w:rsidRPr="003D75C6">
        <w:rPr>
          <w:rFonts w:ascii="Tahoma" w:hAnsi="Tahoma" w:cs="Tahoma"/>
          <w:sz w:val="22"/>
          <w:szCs w:val="22"/>
        </w:rPr>
        <w:t>PPAs –</w:t>
      </w:r>
      <w:r w:rsidR="001C770D">
        <w:rPr>
          <w:rFonts w:ascii="Tahoma" w:hAnsi="Tahoma" w:cs="Tahoma"/>
          <w:sz w:val="22"/>
          <w:szCs w:val="22"/>
        </w:rPr>
        <w:t xml:space="preserve"> N/A</w:t>
      </w:r>
      <w:r w:rsidR="00623389" w:rsidRPr="003D75C6">
        <w:rPr>
          <w:rFonts w:ascii="Tahoma" w:hAnsi="Tahoma" w:cs="Tahoma"/>
          <w:color w:val="000000"/>
          <w:sz w:val="22"/>
          <w:szCs w:val="22"/>
          <w:shd w:val="clear" w:color="auto" w:fill="FFFF00"/>
        </w:rPr>
        <w:t xml:space="preserve"> </w:t>
      </w:r>
      <w:r w:rsidRPr="003D75C6">
        <w:rPr>
          <w:rFonts w:ascii="Tahoma" w:hAnsi="Tahoma" w:cs="Tahoma"/>
          <w:sz w:val="22"/>
          <w:szCs w:val="22"/>
        </w:rPr>
        <w:t xml:space="preserve"> </w:t>
      </w:r>
    </w:p>
    <w:p w:rsidR="007378AE" w:rsidRPr="007378AE" w:rsidRDefault="007378AE" w:rsidP="00D54FF2">
      <w:pPr>
        <w:numPr>
          <w:ilvl w:val="2"/>
          <w:numId w:val="1"/>
        </w:numPr>
        <w:spacing w:line="360" w:lineRule="auto"/>
        <w:rPr>
          <w:rFonts w:ascii="Tahoma" w:hAnsi="Tahoma" w:cs="Tahoma"/>
          <w:sz w:val="22"/>
        </w:rPr>
      </w:pPr>
      <w:r w:rsidRPr="007378AE">
        <w:rPr>
          <w:rFonts w:ascii="Tahoma" w:hAnsi="Tahoma" w:cs="Tahoma"/>
          <w:color w:val="000000"/>
          <w:sz w:val="22"/>
          <w:szCs w:val="22"/>
        </w:rPr>
        <w:t>Electrical Location</w:t>
      </w:r>
      <w:r w:rsidR="00BB73EE">
        <w:rPr>
          <w:rFonts w:ascii="Tahoma" w:hAnsi="Tahoma" w:cs="Tahoma"/>
          <w:color w:val="000000"/>
          <w:sz w:val="22"/>
          <w:szCs w:val="22"/>
        </w:rPr>
        <w:t xml:space="preserve">:  </w:t>
      </w:r>
      <w:r w:rsidR="00070755">
        <w:rPr>
          <w:rFonts w:ascii="Tahoma" w:hAnsi="Tahoma" w:cs="Tahoma"/>
          <w:color w:val="000000"/>
          <w:sz w:val="22"/>
          <w:szCs w:val="22"/>
        </w:rPr>
        <w:t>Generating Control</w:t>
      </w:r>
      <w:r w:rsidR="00BB73EE">
        <w:rPr>
          <w:rFonts w:ascii="Tahoma" w:hAnsi="Tahoma" w:cs="Tahoma"/>
          <w:color w:val="000000"/>
          <w:sz w:val="22"/>
          <w:szCs w:val="22"/>
        </w:rPr>
        <w:t xml:space="preserve"> Area </w:t>
      </w:r>
      <w:r>
        <w:rPr>
          <w:rFonts w:ascii="Tahoma" w:hAnsi="Tahoma" w:cs="Tahoma"/>
          <w:color w:val="000000"/>
          <w:sz w:val="22"/>
          <w:szCs w:val="22"/>
        </w:rPr>
        <w:t>where the Firm Generation originates.</w:t>
      </w:r>
    </w:p>
    <w:p w:rsidR="00AB7A7C" w:rsidRPr="006805AF" w:rsidRDefault="00EF7B23" w:rsidP="00AB7A7C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</w:rPr>
      </w:pPr>
      <w:r w:rsidRPr="0083564E">
        <w:rPr>
          <w:rFonts w:ascii="Tahoma" w:hAnsi="Tahoma" w:cs="Tahoma"/>
          <w:sz w:val="22"/>
        </w:rPr>
        <w:t xml:space="preserve">Email </w:t>
      </w:r>
      <w:r w:rsidR="006805AF">
        <w:rPr>
          <w:rFonts w:ascii="Tahoma" w:hAnsi="Tahoma" w:cs="Tahoma"/>
          <w:sz w:val="22"/>
        </w:rPr>
        <w:t xml:space="preserve">and Fax the </w:t>
      </w:r>
      <w:r w:rsidRPr="0083564E">
        <w:rPr>
          <w:rFonts w:ascii="Tahoma" w:hAnsi="Tahoma" w:cs="Tahoma"/>
          <w:sz w:val="22"/>
        </w:rPr>
        <w:t>complete</w:t>
      </w:r>
      <w:r w:rsidR="00C8500C" w:rsidRPr="0083564E">
        <w:rPr>
          <w:rFonts w:ascii="Tahoma" w:hAnsi="Tahoma" w:cs="Tahoma"/>
          <w:sz w:val="22"/>
        </w:rPr>
        <w:t>d</w:t>
      </w:r>
      <w:r w:rsidRPr="0083564E">
        <w:rPr>
          <w:rFonts w:ascii="Tahoma" w:hAnsi="Tahoma" w:cs="Tahoma"/>
          <w:sz w:val="22"/>
        </w:rPr>
        <w:t xml:space="preserve"> form to </w:t>
      </w:r>
    </w:p>
    <w:p w:rsidR="006805AF" w:rsidRPr="006805AF" w:rsidRDefault="009A2D8B" w:rsidP="006805A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805AF" w:rsidRPr="006805AF">
        <w:rPr>
          <w:rFonts w:ascii="Arial" w:hAnsi="Arial" w:cs="Arial"/>
        </w:rPr>
        <w:t>EF Interchange Desk Fax: (727) 384-7842</w:t>
      </w:r>
    </w:p>
    <w:p w:rsidR="006805AF" w:rsidRPr="006805AF" w:rsidRDefault="006805AF" w:rsidP="006805A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805AF">
        <w:rPr>
          <w:rFonts w:ascii="Arial" w:hAnsi="Arial" w:cs="Arial"/>
        </w:rPr>
        <w:t xml:space="preserve">E-mail: </w:t>
      </w:r>
      <w:hyperlink r:id="rId8" w:history="1">
        <w:r w:rsidR="009A2D8B" w:rsidRPr="00253D02">
          <w:rPr>
            <w:rStyle w:val="Hyperlink"/>
            <w:rFonts w:ascii="Arial" w:hAnsi="Arial" w:cs="Arial"/>
          </w:rPr>
          <w:t>Michael.Scott@duke-energy.com</w:t>
        </w:r>
      </w:hyperlink>
    </w:p>
    <w:p w:rsidR="006805AF" w:rsidRPr="006805AF" w:rsidRDefault="006805AF" w:rsidP="006805A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805AF">
        <w:rPr>
          <w:rFonts w:ascii="Arial" w:hAnsi="Arial" w:cs="Arial"/>
        </w:rPr>
        <w:t xml:space="preserve">Copy: </w:t>
      </w:r>
      <w:hyperlink r:id="rId9" w:history="1">
        <w:r w:rsidR="009A2D8B" w:rsidRPr="00253D02">
          <w:rPr>
            <w:rStyle w:val="Hyperlink"/>
            <w:rFonts w:ascii="Arial" w:hAnsi="Arial" w:cs="Arial"/>
          </w:rPr>
          <w:t>Marcelo.Pesantez@duke-energy.com</w:t>
        </w:r>
      </w:hyperlink>
      <w:r w:rsidRPr="006805AF">
        <w:rPr>
          <w:rFonts w:ascii="Arial" w:hAnsi="Arial" w:cs="Arial"/>
        </w:rPr>
        <w:t xml:space="preserve"> </w:t>
      </w:r>
    </w:p>
    <w:p w:rsidR="006805AF" w:rsidRPr="006805AF" w:rsidRDefault="006805AF" w:rsidP="006805A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805AF">
        <w:rPr>
          <w:rFonts w:ascii="Arial" w:hAnsi="Arial" w:cs="Arial"/>
        </w:rPr>
        <w:t xml:space="preserve">Copy: </w:t>
      </w:r>
      <w:hyperlink r:id="rId10" w:history="1">
        <w:r w:rsidR="009A2D8B" w:rsidRPr="00253D02">
          <w:rPr>
            <w:rStyle w:val="Hyperlink"/>
            <w:rFonts w:ascii="Arial" w:hAnsi="Arial" w:cs="Arial"/>
          </w:rPr>
          <w:t>Paul.Graves@duke-energy.com</w:t>
        </w:r>
      </w:hyperlink>
    </w:p>
    <w:p w:rsidR="006805AF" w:rsidRDefault="006805AF" w:rsidP="00121804">
      <w:pPr>
        <w:spacing w:line="360" w:lineRule="auto"/>
        <w:ind w:left="1440"/>
        <w:rPr>
          <w:rFonts w:ascii="Tahoma" w:hAnsi="Tahoma" w:cs="Tahoma"/>
          <w:sz w:val="22"/>
        </w:rPr>
      </w:pPr>
    </w:p>
    <w:p w:rsidR="00AB7A7C" w:rsidRPr="0083564E" w:rsidRDefault="00694D5B" w:rsidP="00AB7A7C">
      <w:pPr>
        <w:numPr>
          <w:ilvl w:val="1"/>
          <w:numId w:val="1"/>
        </w:num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No </w:t>
      </w:r>
      <w:r w:rsidR="00AB7A7C" w:rsidRPr="0083564E">
        <w:rPr>
          <w:rFonts w:ascii="Tahoma" w:hAnsi="Tahoma" w:cs="Tahoma"/>
          <w:sz w:val="22"/>
        </w:rPr>
        <w:t>signature is needed as long as the email includes name and email address of the sender.</w:t>
      </w:r>
    </w:p>
    <w:p w:rsidR="00EF7B23" w:rsidRPr="0083564E" w:rsidRDefault="00C8500C" w:rsidP="00C8500C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</w:rPr>
      </w:pPr>
      <w:r w:rsidRPr="0083564E">
        <w:rPr>
          <w:rFonts w:ascii="Tahoma" w:hAnsi="Tahoma" w:cs="Tahoma"/>
          <w:sz w:val="22"/>
        </w:rPr>
        <w:t xml:space="preserve">Call </w:t>
      </w:r>
      <w:r w:rsidR="00694D5B">
        <w:rPr>
          <w:rFonts w:ascii="Tahoma" w:hAnsi="Tahoma" w:cs="Tahoma"/>
          <w:sz w:val="22"/>
        </w:rPr>
        <w:t xml:space="preserve">Duke Energy </w:t>
      </w:r>
      <w:r w:rsidR="00353543">
        <w:rPr>
          <w:rFonts w:ascii="Tahoma" w:hAnsi="Tahoma" w:cs="Tahoma"/>
          <w:sz w:val="22"/>
        </w:rPr>
        <w:t>Florida</w:t>
      </w:r>
      <w:r w:rsidRPr="0083564E">
        <w:rPr>
          <w:rFonts w:ascii="Tahoma" w:hAnsi="Tahoma" w:cs="Tahoma"/>
          <w:sz w:val="22"/>
        </w:rPr>
        <w:t xml:space="preserve"> at </w:t>
      </w:r>
      <w:r w:rsidR="00E6270E">
        <w:rPr>
          <w:rFonts w:ascii="Tahoma" w:hAnsi="Tahoma" w:cs="Tahoma"/>
          <w:b/>
          <w:sz w:val="22"/>
        </w:rPr>
        <w:t>727-384-7877</w:t>
      </w:r>
      <w:r w:rsidR="00353543">
        <w:rPr>
          <w:rFonts w:ascii="Tahoma" w:hAnsi="Tahoma" w:cs="Tahoma"/>
          <w:b/>
          <w:sz w:val="22"/>
        </w:rPr>
        <w:t xml:space="preserve"> </w:t>
      </w:r>
      <w:r w:rsidRPr="0083564E">
        <w:rPr>
          <w:rFonts w:ascii="Tahoma" w:hAnsi="Tahoma" w:cs="Tahoma"/>
          <w:sz w:val="22"/>
        </w:rPr>
        <w:t>to verify receipt</w:t>
      </w:r>
      <w:r w:rsidR="006805AF">
        <w:rPr>
          <w:rFonts w:ascii="Tahoma" w:hAnsi="Tahoma" w:cs="Tahoma"/>
          <w:sz w:val="22"/>
        </w:rPr>
        <w:t xml:space="preserve"> of the Fax</w:t>
      </w:r>
      <w:r w:rsidRPr="0083564E">
        <w:rPr>
          <w:rFonts w:ascii="Tahoma" w:hAnsi="Tahoma" w:cs="Tahoma"/>
          <w:sz w:val="22"/>
        </w:rPr>
        <w:t>.</w:t>
      </w:r>
    </w:p>
    <w:p w:rsidR="00AB7A7C" w:rsidRPr="00EF7B23" w:rsidRDefault="00AB7A7C" w:rsidP="00AB7A7C">
      <w:pPr>
        <w:spacing w:line="360" w:lineRule="auto"/>
        <w:ind w:left="360"/>
        <w:rPr>
          <w:rFonts w:ascii="Tahoma" w:hAnsi="Tahoma" w:cs="Tahoma"/>
        </w:rPr>
      </w:pPr>
    </w:p>
    <w:sectPr w:rsidR="00AB7A7C" w:rsidRPr="00EF7B23" w:rsidSect="00397DFF">
      <w:headerReference w:type="default" r:id="rId11"/>
      <w:footerReference w:type="default" r:id="rId12"/>
      <w:type w:val="continuous"/>
      <w:pgSz w:w="12240" w:h="15840"/>
      <w:pgMar w:top="576" w:right="1440" w:bottom="43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0C8" w:rsidRDefault="00CA60C8">
      <w:r>
        <w:separator/>
      </w:r>
    </w:p>
  </w:endnote>
  <w:endnote w:type="continuationSeparator" w:id="0">
    <w:p w:rsidR="00CA60C8" w:rsidRDefault="00CA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DCA" w:rsidRDefault="008A3DCA">
    <w:pPr>
      <w:pStyle w:val="Footer"/>
    </w:pPr>
    <w:r>
      <w:t xml:space="preserve">Revised: </w:t>
    </w:r>
    <w:r w:rsidR="003D3911">
      <w:t>03/14/2013</w:t>
    </w:r>
    <w:r>
      <w:tab/>
    </w:r>
    <w:r>
      <w:tab/>
      <w:t xml:space="preserve">Page </w:t>
    </w:r>
    <w:r w:rsidR="00B40563">
      <w:fldChar w:fldCharType="begin"/>
    </w:r>
    <w:r>
      <w:instrText xml:space="preserve"> PAGE </w:instrText>
    </w:r>
    <w:r w:rsidR="00B40563">
      <w:fldChar w:fldCharType="separate"/>
    </w:r>
    <w:r w:rsidR="00E63B66">
      <w:rPr>
        <w:noProof/>
      </w:rPr>
      <w:t>4</w:t>
    </w:r>
    <w:r w:rsidR="00B40563">
      <w:rPr>
        <w:noProof/>
      </w:rPr>
      <w:fldChar w:fldCharType="end"/>
    </w:r>
    <w:r>
      <w:t xml:space="preserve"> of </w:t>
    </w:r>
    <w:r w:rsidR="00B40563">
      <w:fldChar w:fldCharType="begin"/>
    </w:r>
    <w:r w:rsidR="0004788E">
      <w:instrText xml:space="preserve"> NUMPAGES </w:instrText>
    </w:r>
    <w:r w:rsidR="00B40563">
      <w:fldChar w:fldCharType="separate"/>
    </w:r>
    <w:r w:rsidR="00E63B66">
      <w:rPr>
        <w:noProof/>
      </w:rPr>
      <w:t>4</w:t>
    </w:r>
    <w:r w:rsidR="00B4056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0C8" w:rsidRDefault="00CA60C8">
      <w:r>
        <w:separator/>
      </w:r>
    </w:p>
  </w:footnote>
  <w:footnote w:type="continuationSeparator" w:id="0">
    <w:p w:rsidR="00CA60C8" w:rsidRDefault="00CA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DCA" w:rsidRPr="009C34AD" w:rsidRDefault="003B6C88" w:rsidP="003B6C88">
    <w:pPr>
      <w:pStyle w:val="Header"/>
      <w:ind w:left="-1440"/>
      <w:jc w:val="center"/>
      <w:rPr>
        <w:rFonts w:ascii="Tahoma" w:hAnsi="Tahoma" w:cs="Tahoma"/>
        <w:b/>
      </w:rPr>
    </w:pPr>
    <w:r w:rsidRPr="003B6C88">
      <w:rPr>
        <w:rFonts w:ascii="Tahoma" w:hAnsi="Tahoma" w:cs="Tahoma"/>
        <w:b/>
        <w:noProof/>
      </w:rPr>
      <w:drawing>
        <wp:inline distT="0" distB="0" distL="0" distR="0" wp14:anchorId="61A13DF4" wp14:editId="01D29FEC">
          <wp:extent cx="1145627" cy="582498"/>
          <wp:effectExtent l="0" t="0" r="0" b="0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69" cy="584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3DCA">
      <w:rPr>
        <w:rFonts w:ascii="Tahoma" w:hAnsi="Tahoma" w:cs="Tahoma"/>
        <w:b/>
      </w:rPr>
      <w:t xml:space="preserve">                   </w:t>
    </w:r>
    <w:r w:rsidR="008A3DCA" w:rsidRPr="009C34AD">
      <w:rPr>
        <w:rFonts w:ascii="Tahoma" w:hAnsi="Tahoma" w:cs="Tahoma"/>
        <w:b/>
      </w:rPr>
      <w:t>Network Integration Transmission Service</w:t>
    </w:r>
  </w:p>
  <w:p w:rsidR="008A3DCA" w:rsidRDefault="008A3DCA" w:rsidP="001B6FF7">
    <w:pPr>
      <w:autoSpaceDE w:val="0"/>
      <w:autoSpaceDN w:val="0"/>
      <w:adjustRightInd w:val="0"/>
      <w:ind w:left="446" w:firstLine="994"/>
      <w:jc w:val="center"/>
      <w:rPr>
        <w:rFonts w:ascii="Tahoma" w:hAnsi="Tahoma"/>
        <w:b/>
      </w:rPr>
    </w:pPr>
    <w:r w:rsidRPr="00F80A11">
      <w:rPr>
        <w:rFonts w:ascii="Tahoma" w:hAnsi="Tahoma"/>
        <w:b/>
      </w:rPr>
      <w:t>Designated Network Resource Request Form</w:t>
    </w:r>
  </w:p>
  <w:p w:rsidR="008A3DCA" w:rsidRPr="007D6BD9" w:rsidRDefault="008A3DCA" w:rsidP="001B6FF7">
    <w:pPr>
      <w:autoSpaceDE w:val="0"/>
      <w:autoSpaceDN w:val="0"/>
      <w:adjustRightInd w:val="0"/>
      <w:ind w:left="446" w:firstLine="994"/>
      <w:jc w:val="center"/>
      <w:rPr>
        <w:rFonts w:ascii="Tahoma" w:hAnsi="Tahom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E77"/>
    <w:multiLevelType w:val="multilevel"/>
    <w:tmpl w:val="98B6042A"/>
    <w:lvl w:ilvl="0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olor w:val="333399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75A42"/>
    <w:multiLevelType w:val="hybridMultilevel"/>
    <w:tmpl w:val="7BC4A0F0"/>
    <w:lvl w:ilvl="0" w:tplc="A24CBD32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olor w:val="333399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125FA"/>
    <w:multiLevelType w:val="hybridMultilevel"/>
    <w:tmpl w:val="400EA5E6"/>
    <w:lvl w:ilvl="0" w:tplc="A24CBD32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color w:val="333399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DC7FA7"/>
    <w:multiLevelType w:val="hybridMultilevel"/>
    <w:tmpl w:val="D87C9D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784A7D"/>
    <w:multiLevelType w:val="multilevel"/>
    <w:tmpl w:val="97D4063E"/>
    <w:lvl w:ilvl="0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olor w:val="333399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947556"/>
    <w:multiLevelType w:val="multilevel"/>
    <w:tmpl w:val="CD12AB9A"/>
    <w:lvl w:ilvl="0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olor w:val="333399"/>
        <w:sz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333399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205C69"/>
    <w:multiLevelType w:val="hybridMultilevel"/>
    <w:tmpl w:val="F20C6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472325"/>
    <w:multiLevelType w:val="hybridMultilevel"/>
    <w:tmpl w:val="D1F67C0A"/>
    <w:lvl w:ilvl="0" w:tplc="784C9E9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D9010B"/>
    <w:multiLevelType w:val="hybridMultilevel"/>
    <w:tmpl w:val="78B4F422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771556"/>
    <w:multiLevelType w:val="hybridMultilevel"/>
    <w:tmpl w:val="246455A8"/>
    <w:lvl w:ilvl="0" w:tplc="4106D26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95773B"/>
    <w:multiLevelType w:val="multilevel"/>
    <w:tmpl w:val="CB82BE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DB7A25"/>
    <w:multiLevelType w:val="multilevel"/>
    <w:tmpl w:val="B0183F14"/>
    <w:lvl w:ilvl="0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olor w:val="333399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F2464F"/>
    <w:multiLevelType w:val="multilevel"/>
    <w:tmpl w:val="994C7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9D295D"/>
    <w:multiLevelType w:val="hybridMultilevel"/>
    <w:tmpl w:val="283CE168"/>
    <w:lvl w:ilvl="0" w:tplc="784C9E9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  <w:b w:val="0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D5D6B0C"/>
    <w:multiLevelType w:val="multilevel"/>
    <w:tmpl w:val="400EA5E6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color w:val="333399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270B88"/>
    <w:multiLevelType w:val="multilevel"/>
    <w:tmpl w:val="53A42674"/>
    <w:lvl w:ilvl="0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olor w:val="333399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BC470A"/>
    <w:multiLevelType w:val="hybridMultilevel"/>
    <w:tmpl w:val="2A880BAC"/>
    <w:lvl w:ilvl="0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7">
    <w:nsid w:val="445238A0"/>
    <w:multiLevelType w:val="multilevel"/>
    <w:tmpl w:val="F8FC92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F1571E"/>
    <w:multiLevelType w:val="hybridMultilevel"/>
    <w:tmpl w:val="B0183F14"/>
    <w:lvl w:ilvl="0" w:tplc="A24CBD32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olor w:val="333399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547F55"/>
    <w:multiLevelType w:val="multilevel"/>
    <w:tmpl w:val="CD02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E97F2A"/>
    <w:multiLevelType w:val="hybridMultilevel"/>
    <w:tmpl w:val="54F4AAD6"/>
    <w:lvl w:ilvl="0" w:tplc="A24CBD32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olor w:val="333399"/>
        <w:sz w:val="18"/>
      </w:rPr>
    </w:lvl>
    <w:lvl w:ilvl="1" w:tplc="784C9E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2863B7"/>
    <w:multiLevelType w:val="hybridMultilevel"/>
    <w:tmpl w:val="978AEE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1515B5"/>
    <w:multiLevelType w:val="multilevel"/>
    <w:tmpl w:val="283CE16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  <w:b w:val="0"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A5775B4"/>
    <w:multiLevelType w:val="multilevel"/>
    <w:tmpl w:val="364C8416"/>
    <w:lvl w:ilvl="0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olor w:val="0000FF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634FD4"/>
    <w:multiLevelType w:val="multilevel"/>
    <w:tmpl w:val="4516E3C0"/>
    <w:lvl w:ilvl="0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olor w:val="333399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333399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AE332B"/>
    <w:multiLevelType w:val="multilevel"/>
    <w:tmpl w:val="963268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91761"/>
    <w:multiLevelType w:val="multilevel"/>
    <w:tmpl w:val="8098B890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color w:val="333399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EAF35B4"/>
    <w:multiLevelType w:val="multilevel"/>
    <w:tmpl w:val="3C0275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02B16B7"/>
    <w:multiLevelType w:val="multilevel"/>
    <w:tmpl w:val="4984AA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4E5545"/>
    <w:multiLevelType w:val="hybridMultilevel"/>
    <w:tmpl w:val="11925D30"/>
    <w:lvl w:ilvl="0" w:tplc="A24CBD32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olor w:val="333399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AE45D9"/>
    <w:multiLevelType w:val="multilevel"/>
    <w:tmpl w:val="A64C2C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E03015"/>
    <w:multiLevelType w:val="hybridMultilevel"/>
    <w:tmpl w:val="97D4063E"/>
    <w:lvl w:ilvl="0" w:tplc="A24CBD32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olor w:val="333399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86996"/>
    <w:multiLevelType w:val="hybridMultilevel"/>
    <w:tmpl w:val="CD027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A64BB5"/>
    <w:multiLevelType w:val="multilevel"/>
    <w:tmpl w:val="D87C9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4376B39"/>
    <w:multiLevelType w:val="multilevel"/>
    <w:tmpl w:val="8098B890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color w:val="333399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49D3393"/>
    <w:multiLevelType w:val="multilevel"/>
    <w:tmpl w:val="7D5A64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41219B"/>
    <w:multiLevelType w:val="multilevel"/>
    <w:tmpl w:val="246455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5FD3833"/>
    <w:multiLevelType w:val="hybridMultilevel"/>
    <w:tmpl w:val="7C52FD2C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b w:val="0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32"/>
  </w:num>
  <w:num w:numId="3">
    <w:abstractNumId w:val="19"/>
  </w:num>
  <w:num w:numId="4">
    <w:abstractNumId w:val="8"/>
  </w:num>
  <w:num w:numId="5">
    <w:abstractNumId w:val="6"/>
  </w:num>
  <w:num w:numId="6">
    <w:abstractNumId w:val="35"/>
  </w:num>
  <w:num w:numId="7">
    <w:abstractNumId w:val="1"/>
  </w:num>
  <w:num w:numId="8">
    <w:abstractNumId w:val="12"/>
  </w:num>
  <w:num w:numId="9">
    <w:abstractNumId w:val="17"/>
  </w:num>
  <w:num w:numId="10">
    <w:abstractNumId w:val="23"/>
  </w:num>
  <w:num w:numId="11">
    <w:abstractNumId w:val="20"/>
  </w:num>
  <w:num w:numId="12">
    <w:abstractNumId w:val="5"/>
  </w:num>
  <w:num w:numId="13">
    <w:abstractNumId w:val="24"/>
  </w:num>
  <w:num w:numId="14">
    <w:abstractNumId w:val="0"/>
  </w:num>
  <w:num w:numId="15">
    <w:abstractNumId w:val="15"/>
  </w:num>
  <w:num w:numId="16">
    <w:abstractNumId w:val="7"/>
  </w:num>
  <w:num w:numId="17">
    <w:abstractNumId w:val="3"/>
  </w:num>
  <w:num w:numId="18">
    <w:abstractNumId w:val="33"/>
  </w:num>
  <w:num w:numId="19">
    <w:abstractNumId w:val="9"/>
  </w:num>
  <w:num w:numId="20">
    <w:abstractNumId w:val="27"/>
  </w:num>
  <w:num w:numId="21">
    <w:abstractNumId w:val="34"/>
  </w:num>
  <w:num w:numId="22">
    <w:abstractNumId w:val="26"/>
  </w:num>
  <w:num w:numId="23">
    <w:abstractNumId w:val="36"/>
  </w:num>
  <w:num w:numId="24">
    <w:abstractNumId w:val="31"/>
  </w:num>
  <w:num w:numId="25">
    <w:abstractNumId w:val="4"/>
  </w:num>
  <w:num w:numId="26">
    <w:abstractNumId w:val="18"/>
  </w:num>
  <w:num w:numId="27">
    <w:abstractNumId w:val="11"/>
  </w:num>
  <w:num w:numId="28">
    <w:abstractNumId w:val="2"/>
  </w:num>
  <w:num w:numId="29">
    <w:abstractNumId w:val="14"/>
  </w:num>
  <w:num w:numId="30">
    <w:abstractNumId w:val="29"/>
  </w:num>
  <w:num w:numId="31">
    <w:abstractNumId w:val="25"/>
  </w:num>
  <w:num w:numId="32">
    <w:abstractNumId w:val="13"/>
  </w:num>
  <w:num w:numId="33">
    <w:abstractNumId w:val="22"/>
  </w:num>
  <w:num w:numId="34">
    <w:abstractNumId w:val="37"/>
  </w:num>
  <w:num w:numId="35">
    <w:abstractNumId w:val="28"/>
  </w:num>
  <w:num w:numId="36">
    <w:abstractNumId w:val="16"/>
  </w:num>
  <w:num w:numId="37">
    <w:abstractNumId w:val="10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+NVbRGW1t+0sB5bqXyhTq0GKazQ=" w:salt="qW1CAwOn64j6u/EE32ssRw=="/>
  <w:defaultTabStop w:val="720"/>
  <w:characterSpacingControl w:val="doNotCompress"/>
  <w:hdrShapeDefaults>
    <o:shapedefaults v:ext="edit" spidmax="3891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BCD"/>
    <w:rsid w:val="0000180A"/>
    <w:rsid w:val="000035A8"/>
    <w:rsid w:val="00016D2A"/>
    <w:rsid w:val="000204C2"/>
    <w:rsid w:val="00024298"/>
    <w:rsid w:val="0002463B"/>
    <w:rsid w:val="000301D0"/>
    <w:rsid w:val="00032810"/>
    <w:rsid w:val="00033CC3"/>
    <w:rsid w:val="0003619C"/>
    <w:rsid w:val="0004788E"/>
    <w:rsid w:val="00050C60"/>
    <w:rsid w:val="00052A9A"/>
    <w:rsid w:val="00052B10"/>
    <w:rsid w:val="00060332"/>
    <w:rsid w:val="00061C3E"/>
    <w:rsid w:val="00063122"/>
    <w:rsid w:val="00070755"/>
    <w:rsid w:val="00071A5F"/>
    <w:rsid w:val="00072927"/>
    <w:rsid w:val="00074C35"/>
    <w:rsid w:val="000777B3"/>
    <w:rsid w:val="00092563"/>
    <w:rsid w:val="00092F23"/>
    <w:rsid w:val="000A559D"/>
    <w:rsid w:val="000B315F"/>
    <w:rsid w:val="000B72EF"/>
    <w:rsid w:val="000B73FB"/>
    <w:rsid w:val="000C42FF"/>
    <w:rsid w:val="000C4962"/>
    <w:rsid w:val="000D26B9"/>
    <w:rsid w:val="000D5336"/>
    <w:rsid w:val="000D720F"/>
    <w:rsid w:val="000E0C56"/>
    <w:rsid w:val="000E2D04"/>
    <w:rsid w:val="000E2F4D"/>
    <w:rsid w:val="000E66E1"/>
    <w:rsid w:val="000F0BA6"/>
    <w:rsid w:val="000F1F68"/>
    <w:rsid w:val="000F2FA5"/>
    <w:rsid w:val="000F4523"/>
    <w:rsid w:val="000F72F0"/>
    <w:rsid w:val="0011553D"/>
    <w:rsid w:val="00121804"/>
    <w:rsid w:val="00123C5A"/>
    <w:rsid w:val="00134417"/>
    <w:rsid w:val="001360AE"/>
    <w:rsid w:val="00140002"/>
    <w:rsid w:val="001437A5"/>
    <w:rsid w:val="00145C66"/>
    <w:rsid w:val="001477B3"/>
    <w:rsid w:val="00153ECE"/>
    <w:rsid w:val="001549A6"/>
    <w:rsid w:val="001565A1"/>
    <w:rsid w:val="00160C12"/>
    <w:rsid w:val="00163051"/>
    <w:rsid w:val="0016748F"/>
    <w:rsid w:val="001744DF"/>
    <w:rsid w:val="00177659"/>
    <w:rsid w:val="001820D6"/>
    <w:rsid w:val="001835DE"/>
    <w:rsid w:val="001839E6"/>
    <w:rsid w:val="0018769B"/>
    <w:rsid w:val="0019260A"/>
    <w:rsid w:val="00193D14"/>
    <w:rsid w:val="00196692"/>
    <w:rsid w:val="001A0D3B"/>
    <w:rsid w:val="001A34C3"/>
    <w:rsid w:val="001A4C41"/>
    <w:rsid w:val="001A5CB6"/>
    <w:rsid w:val="001B495E"/>
    <w:rsid w:val="001B6FF7"/>
    <w:rsid w:val="001C446F"/>
    <w:rsid w:val="001C48A0"/>
    <w:rsid w:val="001C770D"/>
    <w:rsid w:val="001D2800"/>
    <w:rsid w:val="001D43C6"/>
    <w:rsid w:val="001D68F5"/>
    <w:rsid w:val="001D6FC4"/>
    <w:rsid w:val="001E39DD"/>
    <w:rsid w:val="001E423E"/>
    <w:rsid w:val="001F0A4D"/>
    <w:rsid w:val="001F2907"/>
    <w:rsid w:val="001F45E2"/>
    <w:rsid w:val="001F677C"/>
    <w:rsid w:val="002005BE"/>
    <w:rsid w:val="002033E6"/>
    <w:rsid w:val="002040E0"/>
    <w:rsid w:val="00210AF6"/>
    <w:rsid w:val="00213807"/>
    <w:rsid w:val="00213D6E"/>
    <w:rsid w:val="00221759"/>
    <w:rsid w:val="00221D85"/>
    <w:rsid w:val="00242B7F"/>
    <w:rsid w:val="002477AA"/>
    <w:rsid w:val="00254D5B"/>
    <w:rsid w:val="0026113B"/>
    <w:rsid w:val="00263C7B"/>
    <w:rsid w:val="002658D5"/>
    <w:rsid w:val="00265C47"/>
    <w:rsid w:val="00280D45"/>
    <w:rsid w:val="002917A2"/>
    <w:rsid w:val="0029512D"/>
    <w:rsid w:val="002A0D2A"/>
    <w:rsid w:val="002A6D38"/>
    <w:rsid w:val="002C44E5"/>
    <w:rsid w:val="002C54B7"/>
    <w:rsid w:val="002D17B3"/>
    <w:rsid w:val="002D5F64"/>
    <w:rsid w:val="002E32AD"/>
    <w:rsid w:val="002E371E"/>
    <w:rsid w:val="002F0182"/>
    <w:rsid w:val="002F6BCD"/>
    <w:rsid w:val="003025D2"/>
    <w:rsid w:val="003049CE"/>
    <w:rsid w:val="00305757"/>
    <w:rsid w:val="003061EA"/>
    <w:rsid w:val="00306795"/>
    <w:rsid w:val="003113E0"/>
    <w:rsid w:val="00314AB6"/>
    <w:rsid w:val="00317C0D"/>
    <w:rsid w:val="003215DC"/>
    <w:rsid w:val="00322539"/>
    <w:rsid w:val="003241EC"/>
    <w:rsid w:val="00324689"/>
    <w:rsid w:val="003258EF"/>
    <w:rsid w:val="0033137B"/>
    <w:rsid w:val="0033356E"/>
    <w:rsid w:val="00344618"/>
    <w:rsid w:val="00347E88"/>
    <w:rsid w:val="00351D6D"/>
    <w:rsid w:val="00353543"/>
    <w:rsid w:val="003554A0"/>
    <w:rsid w:val="00360153"/>
    <w:rsid w:val="00360274"/>
    <w:rsid w:val="003628BC"/>
    <w:rsid w:val="003629C2"/>
    <w:rsid w:val="0036330D"/>
    <w:rsid w:val="00363E30"/>
    <w:rsid w:val="00365A83"/>
    <w:rsid w:val="00366D86"/>
    <w:rsid w:val="00372CAA"/>
    <w:rsid w:val="00373FAC"/>
    <w:rsid w:val="003805C2"/>
    <w:rsid w:val="003834D5"/>
    <w:rsid w:val="00387E0D"/>
    <w:rsid w:val="0039017E"/>
    <w:rsid w:val="003901C0"/>
    <w:rsid w:val="00390589"/>
    <w:rsid w:val="003906D5"/>
    <w:rsid w:val="003908B2"/>
    <w:rsid w:val="00392336"/>
    <w:rsid w:val="0039442D"/>
    <w:rsid w:val="00394A77"/>
    <w:rsid w:val="00397DFF"/>
    <w:rsid w:val="003A23FD"/>
    <w:rsid w:val="003A3439"/>
    <w:rsid w:val="003B03DE"/>
    <w:rsid w:val="003B3848"/>
    <w:rsid w:val="003B62F9"/>
    <w:rsid w:val="003B6C88"/>
    <w:rsid w:val="003C171D"/>
    <w:rsid w:val="003C19DF"/>
    <w:rsid w:val="003C7028"/>
    <w:rsid w:val="003D0B4B"/>
    <w:rsid w:val="003D3911"/>
    <w:rsid w:val="003D3D35"/>
    <w:rsid w:val="003D4A67"/>
    <w:rsid w:val="003D68AE"/>
    <w:rsid w:val="003D75C6"/>
    <w:rsid w:val="003E1A62"/>
    <w:rsid w:val="003E5C27"/>
    <w:rsid w:val="003F1702"/>
    <w:rsid w:val="003F3EA3"/>
    <w:rsid w:val="003F4121"/>
    <w:rsid w:val="003F697B"/>
    <w:rsid w:val="00413DE0"/>
    <w:rsid w:val="004144CB"/>
    <w:rsid w:val="00415590"/>
    <w:rsid w:val="004245CD"/>
    <w:rsid w:val="00424978"/>
    <w:rsid w:val="00427814"/>
    <w:rsid w:val="00434AAE"/>
    <w:rsid w:val="00447044"/>
    <w:rsid w:val="00447A61"/>
    <w:rsid w:val="004559A2"/>
    <w:rsid w:val="00460473"/>
    <w:rsid w:val="00461C4E"/>
    <w:rsid w:val="004721F6"/>
    <w:rsid w:val="0047462C"/>
    <w:rsid w:val="00483169"/>
    <w:rsid w:val="00485207"/>
    <w:rsid w:val="00486222"/>
    <w:rsid w:val="00490A5B"/>
    <w:rsid w:val="004941AD"/>
    <w:rsid w:val="00496EA9"/>
    <w:rsid w:val="004A0E92"/>
    <w:rsid w:val="004A3044"/>
    <w:rsid w:val="004A31E4"/>
    <w:rsid w:val="004A3DD5"/>
    <w:rsid w:val="004B6D73"/>
    <w:rsid w:val="004C13E3"/>
    <w:rsid w:val="004C2641"/>
    <w:rsid w:val="004C5249"/>
    <w:rsid w:val="004D0EF3"/>
    <w:rsid w:val="004D1594"/>
    <w:rsid w:val="004D2DB6"/>
    <w:rsid w:val="004D3A17"/>
    <w:rsid w:val="004D6199"/>
    <w:rsid w:val="004D745D"/>
    <w:rsid w:val="004E246D"/>
    <w:rsid w:val="004F30F9"/>
    <w:rsid w:val="004F559F"/>
    <w:rsid w:val="00501E09"/>
    <w:rsid w:val="00502FA3"/>
    <w:rsid w:val="00503272"/>
    <w:rsid w:val="00511F72"/>
    <w:rsid w:val="0051429F"/>
    <w:rsid w:val="0052037E"/>
    <w:rsid w:val="005230D3"/>
    <w:rsid w:val="00523E23"/>
    <w:rsid w:val="00523EEC"/>
    <w:rsid w:val="0053515C"/>
    <w:rsid w:val="0054050D"/>
    <w:rsid w:val="00541EF5"/>
    <w:rsid w:val="00542019"/>
    <w:rsid w:val="00550107"/>
    <w:rsid w:val="00556B28"/>
    <w:rsid w:val="005623D5"/>
    <w:rsid w:val="00564153"/>
    <w:rsid w:val="0057474A"/>
    <w:rsid w:val="005938D0"/>
    <w:rsid w:val="00594C7B"/>
    <w:rsid w:val="005A340E"/>
    <w:rsid w:val="005A44E3"/>
    <w:rsid w:val="005A53AB"/>
    <w:rsid w:val="005B319E"/>
    <w:rsid w:val="005B47CF"/>
    <w:rsid w:val="005B7EE8"/>
    <w:rsid w:val="005C110C"/>
    <w:rsid w:val="005C3EDF"/>
    <w:rsid w:val="005D2060"/>
    <w:rsid w:val="005D63A1"/>
    <w:rsid w:val="005E0357"/>
    <w:rsid w:val="005E28FE"/>
    <w:rsid w:val="005E588B"/>
    <w:rsid w:val="005F2682"/>
    <w:rsid w:val="005F4592"/>
    <w:rsid w:val="005F5A68"/>
    <w:rsid w:val="00600975"/>
    <w:rsid w:val="00602F1E"/>
    <w:rsid w:val="00612B0C"/>
    <w:rsid w:val="00613B7D"/>
    <w:rsid w:val="00616D95"/>
    <w:rsid w:val="00617187"/>
    <w:rsid w:val="00622CB5"/>
    <w:rsid w:val="00623389"/>
    <w:rsid w:val="006243D4"/>
    <w:rsid w:val="006319E1"/>
    <w:rsid w:val="006327BB"/>
    <w:rsid w:val="00636506"/>
    <w:rsid w:val="006367E1"/>
    <w:rsid w:val="006446BF"/>
    <w:rsid w:val="00645104"/>
    <w:rsid w:val="006531CE"/>
    <w:rsid w:val="006646B4"/>
    <w:rsid w:val="00665EB0"/>
    <w:rsid w:val="00666912"/>
    <w:rsid w:val="00672066"/>
    <w:rsid w:val="006800E6"/>
    <w:rsid w:val="006805AF"/>
    <w:rsid w:val="006813F4"/>
    <w:rsid w:val="00681A37"/>
    <w:rsid w:val="00686FE0"/>
    <w:rsid w:val="006937B2"/>
    <w:rsid w:val="00694142"/>
    <w:rsid w:val="00694D5B"/>
    <w:rsid w:val="006A069D"/>
    <w:rsid w:val="006A162D"/>
    <w:rsid w:val="006A373C"/>
    <w:rsid w:val="006A4069"/>
    <w:rsid w:val="006A6037"/>
    <w:rsid w:val="006B0268"/>
    <w:rsid w:val="006B38D8"/>
    <w:rsid w:val="006B74DE"/>
    <w:rsid w:val="006C026D"/>
    <w:rsid w:val="006C0EFA"/>
    <w:rsid w:val="006C4E02"/>
    <w:rsid w:val="006C651E"/>
    <w:rsid w:val="006D0A7A"/>
    <w:rsid w:val="006E6396"/>
    <w:rsid w:val="006F27A0"/>
    <w:rsid w:val="006F2AFD"/>
    <w:rsid w:val="00704648"/>
    <w:rsid w:val="007049A5"/>
    <w:rsid w:val="00712DD2"/>
    <w:rsid w:val="0071390E"/>
    <w:rsid w:val="0071461F"/>
    <w:rsid w:val="0072207F"/>
    <w:rsid w:val="007227F4"/>
    <w:rsid w:val="00725232"/>
    <w:rsid w:val="00725E16"/>
    <w:rsid w:val="00731C4F"/>
    <w:rsid w:val="007378AE"/>
    <w:rsid w:val="00741A4A"/>
    <w:rsid w:val="007608DF"/>
    <w:rsid w:val="00771F7A"/>
    <w:rsid w:val="00773009"/>
    <w:rsid w:val="00784720"/>
    <w:rsid w:val="00785477"/>
    <w:rsid w:val="007A2986"/>
    <w:rsid w:val="007A45C8"/>
    <w:rsid w:val="007A511F"/>
    <w:rsid w:val="007B75D4"/>
    <w:rsid w:val="007C5AF4"/>
    <w:rsid w:val="007C6BC6"/>
    <w:rsid w:val="007D1873"/>
    <w:rsid w:val="007D1957"/>
    <w:rsid w:val="007D4F22"/>
    <w:rsid w:val="007D6BD9"/>
    <w:rsid w:val="007D76E2"/>
    <w:rsid w:val="007D77C0"/>
    <w:rsid w:val="007E3527"/>
    <w:rsid w:val="007E4457"/>
    <w:rsid w:val="007E5DD7"/>
    <w:rsid w:val="007E6C34"/>
    <w:rsid w:val="007F0B01"/>
    <w:rsid w:val="007F4FA6"/>
    <w:rsid w:val="007F5A22"/>
    <w:rsid w:val="00813DDD"/>
    <w:rsid w:val="008179A6"/>
    <w:rsid w:val="0082212E"/>
    <w:rsid w:val="00822DE1"/>
    <w:rsid w:val="00824153"/>
    <w:rsid w:val="00824A2A"/>
    <w:rsid w:val="00835203"/>
    <w:rsid w:val="0083564E"/>
    <w:rsid w:val="0084071A"/>
    <w:rsid w:val="008443E0"/>
    <w:rsid w:val="008446A3"/>
    <w:rsid w:val="00860781"/>
    <w:rsid w:val="00863964"/>
    <w:rsid w:val="00867201"/>
    <w:rsid w:val="00867C63"/>
    <w:rsid w:val="00874390"/>
    <w:rsid w:val="00875F08"/>
    <w:rsid w:val="008770EA"/>
    <w:rsid w:val="00877B9B"/>
    <w:rsid w:val="00881C79"/>
    <w:rsid w:val="00887FDE"/>
    <w:rsid w:val="00890AD3"/>
    <w:rsid w:val="008920E8"/>
    <w:rsid w:val="00892174"/>
    <w:rsid w:val="008A1D3A"/>
    <w:rsid w:val="008A3DCA"/>
    <w:rsid w:val="008A73B0"/>
    <w:rsid w:val="008B4EDB"/>
    <w:rsid w:val="008B6CEA"/>
    <w:rsid w:val="008B7923"/>
    <w:rsid w:val="008C0BEC"/>
    <w:rsid w:val="008C1632"/>
    <w:rsid w:val="008C56AF"/>
    <w:rsid w:val="008C6675"/>
    <w:rsid w:val="008C70FF"/>
    <w:rsid w:val="008D47B4"/>
    <w:rsid w:val="008D6708"/>
    <w:rsid w:val="008E0282"/>
    <w:rsid w:val="008E40E8"/>
    <w:rsid w:val="008E6B0E"/>
    <w:rsid w:val="008F06BD"/>
    <w:rsid w:val="008F674A"/>
    <w:rsid w:val="008F7C6F"/>
    <w:rsid w:val="009045EE"/>
    <w:rsid w:val="009051F3"/>
    <w:rsid w:val="0090607F"/>
    <w:rsid w:val="00906857"/>
    <w:rsid w:val="00910183"/>
    <w:rsid w:val="00910E3C"/>
    <w:rsid w:val="00920976"/>
    <w:rsid w:val="009243EF"/>
    <w:rsid w:val="00931400"/>
    <w:rsid w:val="00932419"/>
    <w:rsid w:val="00944EDC"/>
    <w:rsid w:val="00945671"/>
    <w:rsid w:val="00950FAF"/>
    <w:rsid w:val="009536F4"/>
    <w:rsid w:val="00956135"/>
    <w:rsid w:val="00962096"/>
    <w:rsid w:val="009747FD"/>
    <w:rsid w:val="00977595"/>
    <w:rsid w:val="00982151"/>
    <w:rsid w:val="00983F02"/>
    <w:rsid w:val="009875D6"/>
    <w:rsid w:val="00991AF3"/>
    <w:rsid w:val="009940A5"/>
    <w:rsid w:val="009949FD"/>
    <w:rsid w:val="009A2D8B"/>
    <w:rsid w:val="009B3640"/>
    <w:rsid w:val="009B492E"/>
    <w:rsid w:val="009B598F"/>
    <w:rsid w:val="009C34AD"/>
    <w:rsid w:val="009C3965"/>
    <w:rsid w:val="009C4266"/>
    <w:rsid w:val="009D43FB"/>
    <w:rsid w:val="009D6771"/>
    <w:rsid w:val="009E0072"/>
    <w:rsid w:val="009F29DC"/>
    <w:rsid w:val="009F4573"/>
    <w:rsid w:val="009F5D97"/>
    <w:rsid w:val="009F6BC5"/>
    <w:rsid w:val="00A10C10"/>
    <w:rsid w:val="00A13F7D"/>
    <w:rsid w:val="00A22A94"/>
    <w:rsid w:val="00A31D1B"/>
    <w:rsid w:val="00A45234"/>
    <w:rsid w:val="00A47E0E"/>
    <w:rsid w:val="00A504FB"/>
    <w:rsid w:val="00A512FD"/>
    <w:rsid w:val="00A52A26"/>
    <w:rsid w:val="00A53389"/>
    <w:rsid w:val="00A55C4D"/>
    <w:rsid w:val="00A55EC6"/>
    <w:rsid w:val="00A565E8"/>
    <w:rsid w:val="00A56803"/>
    <w:rsid w:val="00A609EB"/>
    <w:rsid w:val="00A62B2F"/>
    <w:rsid w:val="00A743E0"/>
    <w:rsid w:val="00A7515E"/>
    <w:rsid w:val="00A8049E"/>
    <w:rsid w:val="00A824A5"/>
    <w:rsid w:val="00A867B3"/>
    <w:rsid w:val="00A920A4"/>
    <w:rsid w:val="00A92607"/>
    <w:rsid w:val="00AA34C2"/>
    <w:rsid w:val="00AA40CD"/>
    <w:rsid w:val="00AA517D"/>
    <w:rsid w:val="00AA5669"/>
    <w:rsid w:val="00AB01DC"/>
    <w:rsid w:val="00AB4CFD"/>
    <w:rsid w:val="00AB7A7C"/>
    <w:rsid w:val="00AC4914"/>
    <w:rsid w:val="00AD5E89"/>
    <w:rsid w:val="00AD78EC"/>
    <w:rsid w:val="00AE2369"/>
    <w:rsid w:val="00AE2F0D"/>
    <w:rsid w:val="00AF362E"/>
    <w:rsid w:val="00AF72DD"/>
    <w:rsid w:val="00B01594"/>
    <w:rsid w:val="00B01F81"/>
    <w:rsid w:val="00B04F51"/>
    <w:rsid w:val="00B04FB1"/>
    <w:rsid w:val="00B10401"/>
    <w:rsid w:val="00B107CE"/>
    <w:rsid w:val="00B11CA0"/>
    <w:rsid w:val="00B15D52"/>
    <w:rsid w:val="00B15D85"/>
    <w:rsid w:val="00B2231C"/>
    <w:rsid w:val="00B23A8F"/>
    <w:rsid w:val="00B24719"/>
    <w:rsid w:val="00B34525"/>
    <w:rsid w:val="00B366AB"/>
    <w:rsid w:val="00B4006D"/>
    <w:rsid w:val="00B40563"/>
    <w:rsid w:val="00B422AB"/>
    <w:rsid w:val="00B44513"/>
    <w:rsid w:val="00B4479A"/>
    <w:rsid w:val="00B473A8"/>
    <w:rsid w:val="00B55A24"/>
    <w:rsid w:val="00B6356B"/>
    <w:rsid w:val="00B639DB"/>
    <w:rsid w:val="00B679D2"/>
    <w:rsid w:val="00B67F76"/>
    <w:rsid w:val="00B76A1E"/>
    <w:rsid w:val="00B77BB7"/>
    <w:rsid w:val="00B77E3E"/>
    <w:rsid w:val="00B81433"/>
    <w:rsid w:val="00B86A37"/>
    <w:rsid w:val="00B91AA2"/>
    <w:rsid w:val="00B93E53"/>
    <w:rsid w:val="00BA3E21"/>
    <w:rsid w:val="00BA6948"/>
    <w:rsid w:val="00BB06E9"/>
    <w:rsid w:val="00BB33C8"/>
    <w:rsid w:val="00BB3736"/>
    <w:rsid w:val="00BB57E3"/>
    <w:rsid w:val="00BB73EE"/>
    <w:rsid w:val="00BB75D7"/>
    <w:rsid w:val="00BD1D41"/>
    <w:rsid w:val="00BD2D92"/>
    <w:rsid w:val="00BD3441"/>
    <w:rsid w:val="00BD7E57"/>
    <w:rsid w:val="00BE153B"/>
    <w:rsid w:val="00BE2513"/>
    <w:rsid w:val="00BE301A"/>
    <w:rsid w:val="00BE4C0B"/>
    <w:rsid w:val="00BE7896"/>
    <w:rsid w:val="00BF0B7F"/>
    <w:rsid w:val="00BF0CAF"/>
    <w:rsid w:val="00BF6C8B"/>
    <w:rsid w:val="00BF71BA"/>
    <w:rsid w:val="00BF768C"/>
    <w:rsid w:val="00BF7EDE"/>
    <w:rsid w:val="00C01374"/>
    <w:rsid w:val="00C054F3"/>
    <w:rsid w:val="00C07196"/>
    <w:rsid w:val="00C14A9B"/>
    <w:rsid w:val="00C174B9"/>
    <w:rsid w:val="00C206D9"/>
    <w:rsid w:val="00C23731"/>
    <w:rsid w:val="00C254EF"/>
    <w:rsid w:val="00C27C37"/>
    <w:rsid w:val="00C3147E"/>
    <w:rsid w:val="00C3328F"/>
    <w:rsid w:val="00C33651"/>
    <w:rsid w:val="00C40F8D"/>
    <w:rsid w:val="00C542F0"/>
    <w:rsid w:val="00C610FF"/>
    <w:rsid w:val="00C64ED1"/>
    <w:rsid w:val="00C65312"/>
    <w:rsid w:val="00C75188"/>
    <w:rsid w:val="00C75367"/>
    <w:rsid w:val="00C76396"/>
    <w:rsid w:val="00C80A51"/>
    <w:rsid w:val="00C80CAA"/>
    <w:rsid w:val="00C8493B"/>
    <w:rsid w:val="00C84D20"/>
    <w:rsid w:val="00C8500C"/>
    <w:rsid w:val="00C87DDA"/>
    <w:rsid w:val="00C932E9"/>
    <w:rsid w:val="00C93B13"/>
    <w:rsid w:val="00C9549C"/>
    <w:rsid w:val="00CA254D"/>
    <w:rsid w:val="00CA3ED9"/>
    <w:rsid w:val="00CA60C8"/>
    <w:rsid w:val="00CA6F4A"/>
    <w:rsid w:val="00CB03A0"/>
    <w:rsid w:val="00CB1B1A"/>
    <w:rsid w:val="00CB29C2"/>
    <w:rsid w:val="00CB7C7E"/>
    <w:rsid w:val="00CC2C44"/>
    <w:rsid w:val="00CD00DB"/>
    <w:rsid w:val="00CD2F27"/>
    <w:rsid w:val="00CD3863"/>
    <w:rsid w:val="00CD3BE1"/>
    <w:rsid w:val="00CE0EA5"/>
    <w:rsid w:val="00CE158E"/>
    <w:rsid w:val="00CE1B4A"/>
    <w:rsid w:val="00CE4DBD"/>
    <w:rsid w:val="00CE5572"/>
    <w:rsid w:val="00CF52F9"/>
    <w:rsid w:val="00D04F06"/>
    <w:rsid w:val="00D155BA"/>
    <w:rsid w:val="00D16265"/>
    <w:rsid w:val="00D20913"/>
    <w:rsid w:val="00D23126"/>
    <w:rsid w:val="00D30FEC"/>
    <w:rsid w:val="00D359A6"/>
    <w:rsid w:val="00D37A40"/>
    <w:rsid w:val="00D44756"/>
    <w:rsid w:val="00D45111"/>
    <w:rsid w:val="00D52DDA"/>
    <w:rsid w:val="00D54FF2"/>
    <w:rsid w:val="00D713C0"/>
    <w:rsid w:val="00D741EF"/>
    <w:rsid w:val="00D74BD0"/>
    <w:rsid w:val="00D8142A"/>
    <w:rsid w:val="00D86040"/>
    <w:rsid w:val="00D87039"/>
    <w:rsid w:val="00D92ABC"/>
    <w:rsid w:val="00D94D5D"/>
    <w:rsid w:val="00D973ED"/>
    <w:rsid w:val="00D97AA8"/>
    <w:rsid w:val="00DA29C8"/>
    <w:rsid w:val="00DA3F05"/>
    <w:rsid w:val="00DA6BC7"/>
    <w:rsid w:val="00DB06C2"/>
    <w:rsid w:val="00DC0B7F"/>
    <w:rsid w:val="00DC32E4"/>
    <w:rsid w:val="00DC37D9"/>
    <w:rsid w:val="00DD64CF"/>
    <w:rsid w:val="00DD79A6"/>
    <w:rsid w:val="00DE2DBE"/>
    <w:rsid w:val="00DF092C"/>
    <w:rsid w:val="00DF29E6"/>
    <w:rsid w:val="00E0550F"/>
    <w:rsid w:val="00E07F50"/>
    <w:rsid w:val="00E30295"/>
    <w:rsid w:val="00E326AF"/>
    <w:rsid w:val="00E33A6B"/>
    <w:rsid w:val="00E36EAE"/>
    <w:rsid w:val="00E41A76"/>
    <w:rsid w:val="00E4209B"/>
    <w:rsid w:val="00E430A6"/>
    <w:rsid w:val="00E507FF"/>
    <w:rsid w:val="00E50CA2"/>
    <w:rsid w:val="00E53788"/>
    <w:rsid w:val="00E54EED"/>
    <w:rsid w:val="00E55ED1"/>
    <w:rsid w:val="00E6270E"/>
    <w:rsid w:val="00E63B66"/>
    <w:rsid w:val="00E64296"/>
    <w:rsid w:val="00E701CD"/>
    <w:rsid w:val="00E73E59"/>
    <w:rsid w:val="00E74723"/>
    <w:rsid w:val="00E74B4B"/>
    <w:rsid w:val="00E75D26"/>
    <w:rsid w:val="00E83C40"/>
    <w:rsid w:val="00E85FF5"/>
    <w:rsid w:val="00E86E66"/>
    <w:rsid w:val="00E924D1"/>
    <w:rsid w:val="00E92B10"/>
    <w:rsid w:val="00E95020"/>
    <w:rsid w:val="00EA2457"/>
    <w:rsid w:val="00EA41B2"/>
    <w:rsid w:val="00EA7618"/>
    <w:rsid w:val="00EA7BCA"/>
    <w:rsid w:val="00EB2C45"/>
    <w:rsid w:val="00EB7891"/>
    <w:rsid w:val="00EC008E"/>
    <w:rsid w:val="00EC4154"/>
    <w:rsid w:val="00EC562A"/>
    <w:rsid w:val="00ED0063"/>
    <w:rsid w:val="00ED051A"/>
    <w:rsid w:val="00ED059A"/>
    <w:rsid w:val="00ED28DD"/>
    <w:rsid w:val="00ED3318"/>
    <w:rsid w:val="00ED4068"/>
    <w:rsid w:val="00ED6DD4"/>
    <w:rsid w:val="00ED724B"/>
    <w:rsid w:val="00EF294A"/>
    <w:rsid w:val="00EF6845"/>
    <w:rsid w:val="00EF7B23"/>
    <w:rsid w:val="00F00950"/>
    <w:rsid w:val="00F021B0"/>
    <w:rsid w:val="00F109A2"/>
    <w:rsid w:val="00F11B35"/>
    <w:rsid w:val="00F2311E"/>
    <w:rsid w:val="00F34E7F"/>
    <w:rsid w:val="00F41672"/>
    <w:rsid w:val="00F41EA1"/>
    <w:rsid w:val="00F43212"/>
    <w:rsid w:val="00F44359"/>
    <w:rsid w:val="00F47779"/>
    <w:rsid w:val="00F51FDE"/>
    <w:rsid w:val="00F610B8"/>
    <w:rsid w:val="00F6247D"/>
    <w:rsid w:val="00F71FC8"/>
    <w:rsid w:val="00F741FB"/>
    <w:rsid w:val="00F76581"/>
    <w:rsid w:val="00F80A11"/>
    <w:rsid w:val="00F94830"/>
    <w:rsid w:val="00F95F07"/>
    <w:rsid w:val="00FA4866"/>
    <w:rsid w:val="00FA668E"/>
    <w:rsid w:val="00FA71ED"/>
    <w:rsid w:val="00FA78B6"/>
    <w:rsid w:val="00FB0E20"/>
    <w:rsid w:val="00FB2054"/>
    <w:rsid w:val="00FB2093"/>
    <w:rsid w:val="00FB267E"/>
    <w:rsid w:val="00FB2F0C"/>
    <w:rsid w:val="00FC2BD1"/>
    <w:rsid w:val="00FC4A11"/>
    <w:rsid w:val="00FC5078"/>
    <w:rsid w:val="00FC516E"/>
    <w:rsid w:val="00FC6732"/>
    <w:rsid w:val="00FD12B1"/>
    <w:rsid w:val="00FD581B"/>
    <w:rsid w:val="00FD6CC4"/>
    <w:rsid w:val="00FE3272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5C47"/>
    <w:rPr>
      <w:sz w:val="24"/>
      <w:szCs w:val="24"/>
    </w:rPr>
  </w:style>
  <w:style w:type="paragraph" w:styleId="Heading2">
    <w:name w:val="heading 2"/>
    <w:basedOn w:val="Default"/>
    <w:next w:val="Default"/>
    <w:qFormat/>
    <w:rsid w:val="002F6BCD"/>
    <w:pPr>
      <w:spacing w:before="40" w:after="40"/>
      <w:outlineLvl w:val="1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6BC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FormTitles">
    <w:name w:val="Form Titles"/>
    <w:basedOn w:val="Default"/>
    <w:next w:val="Default"/>
    <w:rsid w:val="002F6BCD"/>
    <w:pPr>
      <w:spacing w:before="60" w:after="60"/>
    </w:pPr>
    <w:rPr>
      <w:rFonts w:cs="Times New Roman"/>
      <w:color w:val="auto"/>
    </w:rPr>
  </w:style>
  <w:style w:type="paragraph" w:customStyle="1" w:styleId="Body">
    <w:name w:val="Body"/>
    <w:basedOn w:val="Default"/>
    <w:next w:val="Default"/>
    <w:rsid w:val="002F6BCD"/>
    <w:rPr>
      <w:rFonts w:cs="Times New Roman"/>
      <w:color w:val="auto"/>
    </w:rPr>
  </w:style>
  <w:style w:type="paragraph" w:styleId="Header">
    <w:name w:val="header"/>
    <w:basedOn w:val="Default"/>
    <w:next w:val="Default"/>
    <w:rsid w:val="002F6BCD"/>
    <w:rPr>
      <w:rFonts w:ascii="Arial" w:hAnsi="Arial" w:cs="Times New Roman"/>
      <w:color w:val="auto"/>
    </w:rPr>
  </w:style>
  <w:style w:type="paragraph" w:customStyle="1" w:styleId="toptext">
    <w:name w:val="top text"/>
    <w:basedOn w:val="Default"/>
    <w:next w:val="Default"/>
    <w:rsid w:val="002F6BCD"/>
    <w:pPr>
      <w:spacing w:before="120" w:after="120"/>
    </w:pPr>
    <w:rPr>
      <w:rFonts w:ascii="Arial" w:hAnsi="Arial" w:cs="Times New Roman"/>
      <w:color w:val="auto"/>
    </w:rPr>
  </w:style>
  <w:style w:type="character" w:styleId="Hyperlink">
    <w:name w:val="Hyperlink"/>
    <w:basedOn w:val="DefaultParagraphFont"/>
    <w:rsid w:val="00EF7B23"/>
    <w:rPr>
      <w:color w:val="0000FF"/>
      <w:u w:val="single"/>
    </w:rPr>
  </w:style>
  <w:style w:type="paragraph" w:styleId="BalloonText">
    <w:name w:val="Balloon Text"/>
    <w:basedOn w:val="Normal"/>
    <w:semiHidden/>
    <w:rsid w:val="00BF71B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F294A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623389"/>
    <w:rPr>
      <w:sz w:val="16"/>
      <w:szCs w:val="16"/>
    </w:rPr>
  </w:style>
  <w:style w:type="paragraph" w:styleId="CommentText">
    <w:name w:val="annotation text"/>
    <w:basedOn w:val="Normal"/>
    <w:semiHidden/>
    <w:rsid w:val="006233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23389"/>
    <w:rPr>
      <w:b/>
      <w:bCs/>
    </w:rPr>
  </w:style>
  <w:style w:type="paragraph" w:styleId="ListParagraph">
    <w:name w:val="List Paragraph"/>
    <w:basedOn w:val="Normal"/>
    <w:uiPriority w:val="34"/>
    <w:qFormat/>
    <w:rsid w:val="006805AF"/>
    <w:pPr>
      <w:ind w:left="720"/>
      <w:contextualSpacing/>
    </w:pPr>
  </w:style>
  <w:style w:type="character" w:styleId="FollowedHyperlink">
    <w:name w:val="FollowedHyperlink"/>
    <w:basedOn w:val="DefaultParagraphFont"/>
    <w:rsid w:val="009A2D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5C47"/>
    <w:rPr>
      <w:sz w:val="24"/>
      <w:szCs w:val="24"/>
    </w:rPr>
  </w:style>
  <w:style w:type="paragraph" w:styleId="Heading2">
    <w:name w:val="heading 2"/>
    <w:basedOn w:val="Default"/>
    <w:next w:val="Default"/>
    <w:qFormat/>
    <w:rsid w:val="002F6BCD"/>
    <w:pPr>
      <w:spacing w:before="40" w:after="40"/>
      <w:outlineLvl w:val="1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6BC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FormTitles">
    <w:name w:val="Form Titles"/>
    <w:basedOn w:val="Default"/>
    <w:next w:val="Default"/>
    <w:rsid w:val="002F6BCD"/>
    <w:pPr>
      <w:spacing w:before="60" w:after="60"/>
    </w:pPr>
    <w:rPr>
      <w:rFonts w:cs="Times New Roman"/>
      <w:color w:val="auto"/>
    </w:rPr>
  </w:style>
  <w:style w:type="paragraph" w:customStyle="1" w:styleId="Body">
    <w:name w:val="Body"/>
    <w:basedOn w:val="Default"/>
    <w:next w:val="Default"/>
    <w:rsid w:val="002F6BCD"/>
    <w:rPr>
      <w:rFonts w:cs="Times New Roman"/>
      <w:color w:val="auto"/>
    </w:rPr>
  </w:style>
  <w:style w:type="paragraph" w:styleId="Header">
    <w:name w:val="header"/>
    <w:basedOn w:val="Default"/>
    <w:next w:val="Default"/>
    <w:rsid w:val="002F6BCD"/>
    <w:rPr>
      <w:rFonts w:ascii="Arial" w:hAnsi="Arial" w:cs="Times New Roman"/>
      <w:color w:val="auto"/>
    </w:rPr>
  </w:style>
  <w:style w:type="paragraph" w:customStyle="1" w:styleId="toptext">
    <w:name w:val="top text"/>
    <w:basedOn w:val="Default"/>
    <w:next w:val="Default"/>
    <w:rsid w:val="002F6BCD"/>
    <w:pPr>
      <w:spacing w:before="120" w:after="120"/>
    </w:pPr>
    <w:rPr>
      <w:rFonts w:ascii="Arial" w:hAnsi="Arial" w:cs="Times New Roman"/>
      <w:color w:val="auto"/>
    </w:rPr>
  </w:style>
  <w:style w:type="character" w:styleId="Hyperlink">
    <w:name w:val="Hyperlink"/>
    <w:basedOn w:val="DefaultParagraphFont"/>
    <w:rsid w:val="00EF7B23"/>
    <w:rPr>
      <w:color w:val="0000FF"/>
      <w:u w:val="single"/>
    </w:rPr>
  </w:style>
  <w:style w:type="paragraph" w:styleId="BalloonText">
    <w:name w:val="Balloon Text"/>
    <w:basedOn w:val="Normal"/>
    <w:semiHidden/>
    <w:rsid w:val="00BF71B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F294A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623389"/>
    <w:rPr>
      <w:sz w:val="16"/>
      <w:szCs w:val="16"/>
    </w:rPr>
  </w:style>
  <w:style w:type="paragraph" w:styleId="CommentText">
    <w:name w:val="annotation text"/>
    <w:basedOn w:val="Normal"/>
    <w:semiHidden/>
    <w:rsid w:val="006233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233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Scott@duke-energy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ul.Graves@duke-energ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elo.Pesantez@duke-energy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Network Integration Transmission Service</vt:lpstr>
    </vt:vector>
  </TitlesOfParts>
  <Company>Duke Energy</Company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Integration Transmission Service</dc:title>
  <dc:creator>acp4038</dc:creator>
  <cp:lastModifiedBy>Graves, Paul G</cp:lastModifiedBy>
  <cp:revision>6</cp:revision>
  <cp:lastPrinted>2009-10-08T18:34:00Z</cp:lastPrinted>
  <dcterms:created xsi:type="dcterms:W3CDTF">2013-09-04T17:47:00Z</dcterms:created>
  <dcterms:modified xsi:type="dcterms:W3CDTF">2015-05-22T14:40:00Z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