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AE" w:rsidRPr="009533AE" w:rsidRDefault="009533AE" w:rsidP="00953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3AE">
        <w:rPr>
          <w:rFonts w:ascii="Times New Roman" w:hAnsi="Times New Roman" w:cs="Times New Roman"/>
          <w:sz w:val="28"/>
          <w:szCs w:val="28"/>
          <w:u w:val="single"/>
        </w:rPr>
        <w:t xml:space="preserve">Revised Voltage Schedule for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Ouachita, Perryville, and all 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Generating Facilities Interconnected to the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Entergy Arkansas Transmission System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Effective </w:t>
      </w:r>
      <w:r>
        <w:rPr>
          <w:rFonts w:ascii="Times New Roman" w:hAnsi="Times New Roman" w:cs="Times New Roman"/>
          <w:sz w:val="28"/>
          <w:szCs w:val="28"/>
        </w:rPr>
        <w:t>June 1</w:t>
      </w:r>
      <w:r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the bus voltage at the p</w:t>
      </w:r>
      <w:r>
        <w:rPr>
          <w:rFonts w:ascii="Times New Roman" w:hAnsi="Times New Roman" w:cs="Times New Roman"/>
          <w:sz w:val="28"/>
          <w:szCs w:val="28"/>
        </w:rPr>
        <w:t xml:space="preserve">oint of interconnection for Ouachita, Perryville, and all </w:t>
      </w:r>
      <w:r>
        <w:rPr>
          <w:rFonts w:ascii="Times New Roman" w:hAnsi="Times New Roman" w:cs="Times New Roman"/>
          <w:sz w:val="28"/>
          <w:szCs w:val="28"/>
        </w:rPr>
        <w:t>generating facilities interconnected to the Enter</w:t>
      </w:r>
      <w:r>
        <w:rPr>
          <w:rFonts w:ascii="Times New Roman" w:hAnsi="Times New Roman" w:cs="Times New Roman"/>
          <w:sz w:val="28"/>
          <w:szCs w:val="28"/>
        </w:rPr>
        <w:t xml:space="preserve">gy Arkansas transmission system </w:t>
      </w:r>
      <w:r>
        <w:rPr>
          <w:rFonts w:ascii="Times New Roman" w:hAnsi="Times New Roman" w:cs="Times New Roman"/>
          <w:sz w:val="28"/>
          <w:szCs w:val="28"/>
        </w:rPr>
        <w:t>shall be maintained according to the following schedule</w:t>
      </w:r>
      <w:r>
        <w:rPr>
          <w:rFonts w:ascii="Times New Roman" w:hAnsi="Times New Roman" w:cs="Times New Roman"/>
          <w:sz w:val="28"/>
          <w:szCs w:val="28"/>
        </w:rPr>
        <w:t xml:space="preserve"> (with exceptions provided below)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P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On Peak Hours (09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00-2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00):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Units interconnected to the 230 kV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below: 1.04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Units interconnected to the 345 kV and 500 kV systems: 1.05 P.U. </w:t>
      </w:r>
      <w:proofErr w:type="gramStart"/>
      <w:r>
        <w:rPr>
          <w:rFonts w:ascii="Times New Roman" w:hAnsi="Times New Roman" w:cs="Times New Roman"/>
          <w:sz w:val="28"/>
          <w:szCs w:val="28"/>
        </w:rPr>
        <w:t>voltage</w:t>
      </w:r>
      <w:proofErr w:type="gramEnd"/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33AE" w:rsidRP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533AE">
        <w:rPr>
          <w:rFonts w:ascii="Times New Roman" w:hAnsi="Times New Roman" w:cs="Times New Roman"/>
          <w:sz w:val="28"/>
          <w:szCs w:val="28"/>
          <w:u w:val="single"/>
        </w:rPr>
        <w:t>Off Peak Hours (2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00-0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533AE">
        <w:rPr>
          <w:rFonts w:ascii="Times New Roman" w:hAnsi="Times New Roman" w:cs="Times New Roman"/>
          <w:sz w:val="28"/>
          <w:szCs w:val="28"/>
          <w:u w:val="single"/>
        </w:rPr>
        <w:t>00):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Units interconnected to the 161 kV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below: 1.00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Units interconnected to the 230 kV </w:t>
      </w:r>
      <w:proofErr w:type="gramStart"/>
      <w:r>
        <w:rPr>
          <w:rFonts w:ascii="Times New Roman" w:hAnsi="Times New Roman" w:cs="Times New Roman"/>
          <w:sz w:val="28"/>
          <w:szCs w:val="28"/>
        </w:rPr>
        <w:t>system</w:t>
      </w:r>
      <w:proofErr w:type="gramEnd"/>
      <w:r>
        <w:rPr>
          <w:rFonts w:ascii="Times New Roman" w:hAnsi="Times New Roman" w:cs="Times New Roman"/>
          <w:sz w:val="28"/>
          <w:szCs w:val="28"/>
        </w:rPr>
        <w:t>: 1.01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Units interconnected to the 345 kV and 500 kV systems: 1.02 P.U. </w:t>
      </w:r>
      <w:proofErr w:type="gramStart"/>
      <w:r>
        <w:rPr>
          <w:rFonts w:ascii="Times New Roman" w:hAnsi="Times New Roman" w:cs="Times New Roman"/>
          <w:sz w:val="28"/>
          <w:szCs w:val="28"/>
        </w:rPr>
        <w:t>voltage</w:t>
      </w:r>
      <w:proofErr w:type="gramEnd"/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P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Plum Point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Peak Hours (0900-2400): 1.05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Peak Hours (2400-0900): 1.04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Dell (all units)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Peak Hours (0900-2400): 1.0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Peak Hours (2400-0900): 1.0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P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ANO (all units)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Peak Hours (0900-2400): 1.0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 Peak Hours (2400-0900): 1.0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P.U. voltage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3AE">
        <w:rPr>
          <w:rFonts w:ascii="Times New Roman" w:hAnsi="Times New Roman" w:cs="Times New Roman"/>
          <w:sz w:val="28"/>
          <w:szCs w:val="28"/>
        </w:rPr>
        <w:t xml:space="preserve">The </w:t>
      </w:r>
      <w:r w:rsidRPr="009533AE">
        <w:rPr>
          <w:rFonts w:ascii="Times New Roman" w:hAnsi="Times New Roman" w:cs="Times New Roman"/>
          <w:sz w:val="28"/>
          <w:szCs w:val="28"/>
        </w:rPr>
        <w:t>Revised Voltage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9533AE">
        <w:rPr>
          <w:rFonts w:ascii="Times New Roman" w:hAnsi="Times New Roman" w:cs="Times New Roman"/>
          <w:sz w:val="28"/>
          <w:szCs w:val="28"/>
        </w:rPr>
        <w:t>chedule specified above is a target voltage to be maintained within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3AE">
        <w:rPr>
          <w:rFonts w:ascii="Times New Roman" w:hAnsi="Times New Roman" w:cs="Times New Roman"/>
          <w:sz w:val="28"/>
          <w:szCs w:val="28"/>
        </w:rPr>
        <w:t xml:space="preserve">tolerance band. The tolerance band specified for </w:t>
      </w:r>
      <w:r>
        <w:rPr>
          <w:rFonts w:ascii="Times New Roman" w:hAnsi="Times New Roman" w:cs="Times New Roman"/>
          <w:sz w:val="28"/>
          <w:szCs w:val="28"/>
        </w:rPr>
        <w:t>this Revised Voltage Schedule is as follows:</w:t>
      </w:r>
    </w:p>
    <w:p w:rsidR="009533AE" w:rsidRPr="009533AE" w:rsidRDefault="009533AE" w:rsidP="0095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3AE">
        <w:rPr>
          <w:rFonts w:ascii="Times New Roman" w:hAnsi="Times New Roman" w:cs="Times New Roman"/>
          <w:sz w:val="28"/>
          <w:szCs w:val="28"/>
        </w:rPr>
        <w:t>Units connected form 69 kV to 161 kV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33AE">
        <w:rPr>
          <w:rFonts w:ascii="Times New Roman" w:hAnsi="Times New Roman" w:cs="Times New Roman"/>
          <w:sz w:val="28"/>
          <w:szCs w:val="28"/>
        </w:rPr>
        <w:t xml:space="preserve"> +2 kV / 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533AE">
        <w:rPr>
          <w:rFonts w:ascii="Times New Roman" w:hAnsi="Times New Roman" w:cs="Times New Roman"/>
          <w:sz w:val="28"/>
          <w:szCs w:val="28"/>
        </w:rPr>
        <w:t xml:space="preserve"> kV</w:t>
      </w:r>
    </w:p>
    <w:p w:rsidR="009533AE" w:rsidRPr="009533AE" w:rsidRDefault="009533AE" w:rsidP="0095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Units connected at 230 kV:</w:t>
      </w:r>
      <w:r w:rsidRPr="009533AE">
        <w:rPr>
          <w:rFonts w:ascii="Times New Roman" w:hAnsi="Times New Roman" w:cs="Times New Roman"/>
          <w:sz w:val="28"/>
          <w:szCs w:val="28"/>
        </w:rPr>
        <w:t xml:space="preserve"> +3 kV/ -2 kV</w:t>
      </w:r>
    </w:p>
    <w:p w:rsidR="009533AE" w:rsidRPr="009533AE" w:rsidRDefault="009533AE" w:rsidP="009533A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3AE">
        <w:rPr>
          <w:rFonts w:ascii="Times New Roman" w:hAnsi="Times New Roman" w:cs="Times New Roman"/>
          <w:sz w:val="28"/>
          <w:szCs w:val="28"/>
        </w:rPr>
        <w:t>Units connected above 230 kV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33AE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AE">
        <w:rPr>
          <w:rFonts w:ascii="Times New Roman" w:hAnsi="Times New Roman" w:cs="Times New Roman"/>
          <w:sz w:val="28"/>
          <w:szCs w:val="28"/>
        </w:rPr>
        <w:t xml:space="preserve"> kV / 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533AE">
        <w:rPr>
          <w:rFonts w:ascii="Times New Roman" w:hAnsi="Times New Roman" w:cs="Times New Roman"/>
          <w:sz w:val="28"/>
          <w:szCs w:val="28"/>
        </w:rPr>
        <w:t xml:space="preserve"> kV</w:t>
      </w:r>
    </w:p>
    <w:p w:rsid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054" w:rsidRPr="009533AE" w:rsidRDefault="009533AE" w:rsidP="00953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guideline should be utilized until further notice. Any change to this guideline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 notice of suspension of this guideline shall b</w:t>
      </w:r>
      <w:r>
        <w:rPr>
          <w:rFonts w:ascii="Times New Roman" w:hAnsi="Times New Roman" w:cs="Times New Roman"/>
          <w:sz w:val="28"/>
          <w:szCs w:val="28"/>
        </w:rPr>
        <w:t xml:space="preserve">e communicated via a posting on </w:t>
      </w:r>
      <w:r>
        <w:rPr>
          <w:rFonts w:ascii="Times New Roman" w:hAnsi="Times New Roman" w:cs="Times New Roman"/>
          <w:sz w:val="28"/>
          <w:szCs w:val="28"/>
        </w:rPr>
        <w:t>the Entergy OASIS ‘Special Notice Postings’ page.</w:t>
      </w:r>
    </w:p>
    <w:sectPr w:rsidR="001F5054" w:rsidRPr="00953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6D51"/>
    <w:multiLevelType w:val="hybridMultilevel"/>
    <w:tmpl w:val="26E2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AE"/>
    <w:rsid w:val="00482E51"/>
    <w:rsid w:val="009533AE"/>
    <w:rsid w:val="009A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1434</Characters>
  <Application>Microsoft Office Word</Application>
  <DocSecurity>0</DocSecurity>
  <Lines>11</Lines>
  <Paragraphs>3</Paragraphs>
  <ScaleCrop>false</ScaleCrop>
  <Company>Entergy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Entergy User</dc:creator>
  <cp:lastModifiedBy>Entergy User</cp:lastModifiedBy>
  <cp:revision>1</cp:revision>
  <dcterms:created xsi:type="dcterms:W3CDTF">2013-05-24T18:37:00Z</dcterms:created>
  <dcterms:modified xsi:type="dcterms:W3CDTF">2013-05-24T18:45:00Z</dcterms:modified>
</cp:coreProperties>
</file>