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629F" w14:textId="77777777" w:rsidR="0072512A" w:rsidRPr="00532E91" w:rsidRDefault="0072512A">
      <w:pPr>
        <w:spacing w:line="240" w:lineRule="auto"/>
        <w:jc w:val="center"/>
        <w:rPr>
          <w:rFonts w:ascii="Times New Roman" w:hAnsi="Times New Roman"/>
          <w:b/>
          <w:sz w:val="28"/>
        </w:rPr>
      </w:pPr>
    </w:p>
    <w:p w14:paraId="2E4B62A0" w14:textId="77777777" w:rsidR="0072512A" w:rsidRPr="00532E91" w:rsidRDefault="0072512A">
      <w:pPr>
        <w:pStyle w:val="Heading1"/>
        <w:jc w:val="center"/>
        <w:rPr>
          <w:rFonts w:ascii="Times New Roman" w:hAnsi="Times New Roman"/>
        </w:rPr>
      </w:pPr>
      <w:r w:rsidRPr="00532E91">
        <w:rPr>
          <w:rFonts w:ascii="Times New Roman" w:hAnsi="Times New Roman"/>
        </w:rPr>
        <w:t>M E M O R A N D U M</w:t>
      </w:r>
    </w:p>
    <w:p w14:paraId="2E4B62A1" w14:textId="77777777" w:rsidR="0072512A" w:rsidRPr="00532E91" w:rsidRDefault="0072512A">
      <w:pPr>
        <w:spacing w:line="240" w:lineRule="auto"/>
        <w:rPr>
          <w:rFonts w:ascii="Times New Roman" w:hAnsi="Times New Roman"/>
          <w:b/>
          <w:sz w:val="28"/>
        </w:rPr>
      </w:pPr>
    </w:p>
    <w:p w14:paraId="2E4B62A2" w14:textId="77777777" w:rsidR="0072512A" w:rsidRPr="00532E91" w:rsidRDefault="0072512A">
      <w:pPr>
        <w:spacing w:line="240" w:lineRule="auto"/>
        <w:rPr>
          <w:rFonts w:ascii="Times New Roman" w:hAnsi="Times New Roman"/>
          <w:b/>
        </w:rPr>
      </w:pPr>
    </w:p>
    <w:p w14:paraId="2E4B62A3" w14:textId="77777777" w:rsidR="0072512A" w:rsidRPr="00532E91" w:rsidRDefault="0072512A">
      <w:pPr>
        <w:spacing w:line="240" w:lineRule="auto"/>
        <w:rPr>
          <w:rFonts w:ascii="Times New Roman" w:hAnsi="Times New Roman"/>
          <w:b/>
        </w:rPr>
      </w:pPr>
      <w:r w:rsidRPr="00532E91">
        <w:rPr>
          <w:rFonts w:ascii="Times New Roman" w:hAnsi="Times New Roman"/>
          <w:b/>
        </w:rPr>
        <w:t>To:</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OATT Customers (“Customers”)</w:t>
      </w:r>
    </w:p>
    <w:p w14:paraId="2E4B62A4" w14:textId="77777777" w:rsidR="0072512A" w:rsidRPr="00532E91" w:rsidRDefault="0072512A">
      <w:pPr>
        <w:spacing w:line="240" w:lineRule="auto"/>
        <w:rPr>
          <w:rFonts w:ascii="Times New Roman" w:hAnsi="Times New Roman"/>
          <w:b/>
        </w:rPr>
      </w:pPr>
    </w:p>
    <w:p w14:paraId="2E4B62A5" w14:textId="0C50F1CD" w:rsidR="0072512A" w:rsidRPr="00532E91" w:rsidRDefault="0072512A" w:rsidP="00EA4331">
      <w:pPr>
        <w:spacing w:line="240" w:lineRule="auto"/>
        <w:ind w:left="1440" w:hanging="1440"/>
        <w:rPr>
          <w:rFonts w:ascii="Times New Roman" w:hAnsi="Times New Roman"/>
          <w:b/>
        </w:rPr>
      </w:pPr>
      <w:r w:rsidRPr="00532E91">
        <w:rPr>
          <w:rFonts w:ascii="Times New Roman" w:hAnsi="Times New Roman"/>
          <w:b/>
        </w:rPr>
        <w:t>From:</w:t>
      </w:r>
      <w:r w:rsidRPr="00532E91">
        <w:rPr>
          <w:rFonts w:ascii="Times New Roman" w:hAnsi="Times New Roman"/>
          <w:b/>
        </w:rPr>
        <w:tab/>
      </w:r>
      <w:r w:rsidR="00D31329">
        <w:rPr>
          <w:rFonts w:ascii="Times New Roman" w:hAnsi="Times New Roman"/>
          <w:b/>
        </w:rPr>
        <w:t xml:space="preserve">Heather Schleicher, FERC Paralegal, </w:t>
      </w:r>
      <w:r w:rsidR="00512A75">
        <w:rPr>
          <w:rFonts w:ascii="Times New Roman" w:hAnsi="Times New Roman"/>
          <w:b/>
        </w:rPr>
        <w:t xml:space="preserve">Duke Energy Progress, </w:t>
      </w:r>
      <w:r w:rsidR="00416377">
        <w:rPr>
          <w:rFonts w:ascii="Times New Roman" w:hAnsi="Times New Roman"/>
          <w:b/>
        </w:rPr>
        <w:t>LLC</w:t>
      </w:r>
      <w:r w:rsidR="00512A75">
        <w:rPr>
          <w:rFonts w:ascii="Times New Roman" w:hAnsi="Times New Roman"/>
          <w:b/>
        </w:rPr>
        <w:t xml:space="preserve"> </w:t>
      </w:r>
      <w:r w:rsidR="00EA4331" w:rsidRPr="00532E91">
        <w:rPr>
          <w:rFonts w:ascii="Times New Roman" w:hAnsi="Times New Roman"/>
          <w:b/>
        </w:rPr>
        <w:t>(“</w:t>
      </w:r>
      <w:r w:rsidR="00512A75">
        <w:rPr>
          <w:rFonts w:ascii="Times New Roman" w:hAnsi="Times New Roman"/>
          <w:b/>
        </w:rPr>
        <w:t>DE</w:t>
      </w:r>
      <w:r w:rsidR="00EA4331" w:rsidRPr="00532E91">
        <w:rPr>
          <w:rFonts w:ascii="Times New Roman" w:hAnsi="Times New Roman"/>
          <w:b/>
        </w:rPr>
        <w:t>P”)</w:t>
      </w:r>
    </w:p>
    <w:p w14:paraId="2E4B62A6" w14:textId="77777777" w:rsidR="0072512A" w:rsidRPr="00532E91" w:rsidRDefault="0072512A">
      <w:pPr>
        <w:spacing w:line="240" w:lineRule="auto"/>
        <w:rPr>
          <w:rFonts w:ascii="Times New Roman" w:hAnsi="Times New Roman"/>
          <w:b/>
        </w:rPr>
      </w:pPr>
    </w:p>
    <w:p w14:paraId="2E4B62A7" w14:textId="78FC7399" w:rsidR="0072512A" w:rsidRPr="00532E91" w:rsidRDefault="0072512A">
      <w:pPr>
        <w:spacing w:line="240" w:lineRule="auto"/>
        <w:rPr>
          <w:rFonts w:ascii="Times New Roman" w:hAnsi="Times New Roman"/>
          <w:b/>
        </w:rPr>
      </w:pPr>
      <w:r w:rsidRPr="00532E91">
        <w:rPr>
          <w:rFonts w:ascii="Times New Roman" w:hAnsi="Times New Roman"/>
          <w:b/>
        </w:rPr>
        <w:t>Date:</w:t>
      </w:r>
      <w:r w:rsidRPr="00532E91">
        <w:rPr>
          <w:rFonts w:ascii="Times New Roman" w:hAnsi="Times New Roman"/>
          <w:b/>
        </w:rPr>
        <w:tab/>
      </w:r>
      <w:r w:rsidRPr="00532E91">
        <w:rPr>
          <w:rFonts w:ascii="Times New Roman" w:hAnsi="Times New Roman"/>
          <w:b/>
        </w:rPr>
        <w:tab/>
      </w:r>
      <w:r w:rsidR="00512A75">
        <w:rPr>
          <w:rFonts w:ascii="Times New Roman" w:hAnsi="Times New Roman"/>
          <w:b/>
        </w:rPr>
        <w:t xml:space="preserve">April </w:t>
      </w:r>
      <w:r w:rsidR="00DD51CE">
        <w:rPr>
          <w:rFonts w:ascii="Times New Roman" w:hAnsi="Times New Roman"/>
          <w:b/>
        </w:rPr>
        <w:t>24</w:t>
      </w:r>
      <w:r w:rsidR="00EA4331" w:rsidRPr="00532E91">
        <w:rPr>
          <w:rFonts w:ascii="Times New Roman" w:hAnsi="Times New Roman"/>
          <w:b/>
        </w:rPr>
        <w:t>, 20</w:t>
      </w:r>
      <w:r w:rsidR="008B157D" w:rsidRPr="00532E91">
        <w:rPr>
          <w:rFonts w:ascii="Times New Roman" w:hAnsi="Times New Roman"/>
          <w:b/>
        </w:rPr>
        <w:t>1</w:t>
      </w:r>
      <w:r w:rsidR="008713AD">
        <w:rPr>
          <w:rFonts w:ascii="Times New Roman" w:hAnsi="Times New Roman"/>
          <w:b/>
        </w:rPr>
        <w:t>7</w:t>
      </w:r>
    </w:p>
    <w:p w14:paraId="2E4B62A8" w14:textId="77777777" w:rsidR="0072512A" w:rsidRPr="00532E91" w:rsidRDefault="0072512A">
      <w:pPr>
        <w:spacing w:line="240" w:lineRule="auto"/>
        <w:rPr>
          <w:rFonts w:ascii="Times New Roman" w:hAnsi="Times New Roman"/>
          <w:b/>
        </w:rPr>
      </w:pPr>
    </w:p>
    <w:p w14:paraId="2E4B62A9" w14:textId="03BE6080" w:rsidR="0072512A" w:rsidRPr="00532E91" w:rsidRDefault="0072512A" w:rsidP="00EA4331">
      <w:pPr>
        <w:spacing w:line="240" w:lineRule="auto"/>
        <w:ind w:left="1440" w:hanging="1440"/>
        <w:rPr>
          <w:rFonts w:ascii="Times New Roman" w:hAnsi="Times New Roman"/>
        </w:rPr>
      </w:pPr>
      <w:r w:rsidRPr="00532E91">
        <w:rPr>
          <w:rFonts w:ascii="Times New Roman" w:hAnsi="Times New Roman"/>
          <w:b/>
        </w:rPr>
        <w:t>Re:</w:t>
      </w:r>
      <w:r w:rsidRPr="00532E91">
        <w:rPr>
          <w:rFonts w:ascii="Times New Roman" w:hAnsi="Times New Roman"/>
          <w:b/>
        </w:rPr>
        <w:tab/>
      </w:r>
      <w:r w:rsidR="00512A75">
        <w:rPr>
          <w:rFonts w:ascii="Times New Roman" w:hAnsi="Times New Roman"/>
          <w:b/>
        </w:rPr>
        <w:t>DE</w:t>
      </w:r>
      <w:r w:rsidR="00EA4331" w:rsidRPr="00532E91">
        <w:rPr>
          <w:rFonts w:ascii="Times New Roman" w:hAnsi="Times New Roman"/>
          <w:b/>
        </w:rPr>
        <w:t>P’s 20</w:t>
      </w:r>
      <w:r w:rsidR="008B157D" w:rsidRPr="00532E91">
        <w:rPr>
          <w:rFonts w:ascii="Times New Roman" w:hAnsi="Times New Roman"/>
          <w:b/>
        </w:rPr>
        <w:t>1</w:t>
      </w:r>
      <w:r w:rsidR="008713AD">
        <w:rPr>
          <w:rFonts w:ascii="Times New Roman" w:hAnsi="Times New Roman"/>
          <w:b/>
        </w:rPr>
        <w:t>7</w:t>
      </w:r>
      <w:r w:rsidR="00EA4331" w:rsidRPr="00532E91">
        <w:rPr>
          <w:rFonts w:ascii="Times New Roman" w:hAnsi="Times New Roman"/>
          <w:b/>
        </w:rPr>
        <w:t xml:space="preserve"> </w:t>
      </w:r>
      <w:r w:rsidR="00F95900" w:rsidRPr="00532E91">
        <w:rPr>
          <w:rFonts w:ascii="Times New Roman" w:hAnsi="Times New Roman"/>
          <w:b/>
        </w:rPr>
        <w:t xml:space="preserve">OATT </w:t>
      </w:r>
      <w:r w:rsidR="00EA4331" w:rsidRPr="00532E91">
        <w:rPr>
          <w:rFonts w:ascii="Times New Roman" w:hAnsi="Times New Roman"/>
          <w:b/>
        </w:rPr>
        <w:t>Annual Update</w:t>
      </w:r>
      <w:r w:rsidR="00512A75">
        <w:rPr>
          <w:rFonts w:ascii="Times New Roman" w:hAnsi="Times New Roman"/>
          <w:b/>
        </w:rPr>
        <w:t xml:space="preserve">, May </w:t>
      </w:r>
      <w:r w:rsidR="008713AD">
        <w:rPr>
          <w:rFonts w:ascii="Times New Roman" w:hAnsi="Times New Roman"/>
          <w:b/>
        </w:rPr>
        <w:t>5</w:t>
      </w:r>
      <w:r w:rsidR="00512A75">
        <w:rPr>
          <w:rFonts w:ascii="Times New Roman" w:hAnsi="Times New Roman"/>
          <w:b/>
        </w:rPr>
        <w:t xml:space="preserve">th Pre-Posting </w:t>
      </w:r>
      <w:r w:rsidR="00F1471F" w:rsidRPr="00532E91">
        <w:rPr>
          <w:rFonts w:ascii="Times New Roman" w:hAnsi="Times New Roman"/>
          <w:b/>
        </w:rPr>
        <w:t xml:space="preserve">Customer </w:t>
      </w:r>
      <w:r w:rsidR="00512A75">
        <w:rPr>
          <w:rFonts w:ascii="Times New Roman" w:hAnsi="Times New Roman"/>
          <w:b/>
        </w:rPr>
        <w:t xml:space="preserve">Meeting and </w:t>
      </w:r>
      <w:r w:rsidR="005B75F8">
        <w:rPr>
          <w:rFonts w:ascii="Times New Roman" w:hAnsi="Times New Roman"/>
          <w:b/>
        </w:rPr>
        <w:t xml:space="preserve">June </w:t>
      </w:r>
      <w:r w:rsidR="00DD51CE">
        <w:rPr>
          <w:rFonts w:ascii="Times New Roman" w:hAnsi="Times New Roman"/>
          <w:b/>
        </w:rPr>
        <w:t>9</w:t>
      </w:r>
      <w:r w:rsidR="006907F6">
        <w:rPr>
          <w:rFonts w:ascii="Times New Roman" w:hAnsi="Times New Roman"/>
          <w:b/>
        </w:rPr>
        <w:t xml:space="preserve">, </w:t>
      </w:r>
      <w:r w:rsidR="00512A75">
        <w:rPr>
          <w:rFonts w:ascii="Times New Roman" w:hAnsi="Times New Roman"/>
          <w:b/>
        </w:rPr>
        <w:t>201</w:t>
      </w:r>
      <w:r w:rsidR="008713AD">
        <w:rPr>
          <w:rFonts w:ascii="Times New Roman" w:hAnsi="Times New Roman"/>
          <w:b/>
        </w:rPr>
        <w:t>7</w:t>
      </w:r>
      <w:r w:rsidR="00512A75">
        <w:rPr>
          <w:rFonts w:ascii="Times New Roman" w:hAnsi="Times New Roman"/>
          <w:b/>
        </w:rPr>
        <w:t xml:space="preserve"> Customer Meeting  </w:t>
      </w:r>
    </w:p>
    <w:p w14:paraId="2E4B62AA" w14:textId="77777777" w:rsidR="0072512A" w:rsidRPr="00532E91" w:rsidRDefault="0072512A">
      <w:pPr>
        <w:pBdr>
          <w:bottom w:val="thinThickThinMediumGap" w:sz="18" w:space="1" w:color="auto"/>
        </w:pBdr>
        <w:spacing w:line="240" w:lineRule="auto"/>
        <w:rPr>
          <w:rFonts w:ascii="Times New Roman" w:hAnsi="Times New Roman"/>
        </w:rPr>
      </w:pPr>
    </w:p>
    <w:p w14:paraId="2E4B62AB" w14:textId="77777777" w:rsidR="0072512A" w:rsidRPr="00532E91" w:rsidRDefault="0072512A">
      <w:pPr>
        <w:tabs>
          <w:tab w:val="left" w:pos="9270"/>
        </w:tabs>
        <w:spacing w:line="240" w:lineRule="auto"/>
        <w:rPr>
          <w:rFonts w:ascii="Times New Roman" w:hAnsi="Times New Roman"/>
        </w:rPr>
      </w:pPr>
    </w:p>
    <w:p w14:paraId="2E4B62AC" w14:textId="7945956C" w:rsidR="00F1471F" w:rsidRPr="00532E91" w:rsidRDefault="00512A75">
      <w:pPr>
        <w:spacing w:line="240" w:lineRule="auto"/>
        <w:rPr>
          <w:rFonts w:ascii="Times New Roman" w:hAnsi="Times New Roman"/>
          <w:b/>
        </w:rPr>
      </w:pPr>
      <w:r>
        <w:rPr>
          <w:rFonts w:ascii="Times New Roman" w:hAnsi="Times New Roman"/>
          <w:b/>
        </w:rPr>
        <w:t>PRE-POSTING CUSTOMER MEETING</w:t>
      </w:r>
    </w:p>
    <w:p w14:paraId="2E4B62AD" w14:textId="77777777" w:rsidR="00F1471F" w:rsidRPr="00532E91" w:rsidRDefault="00F1471F">
      <w:pPr>
        <w:spacing w:line="240" w:lineRule="auto"/>
        <w:rPr>
          <w:rFonts w:ascii="Times New Roman" w:hAnsi="Times New Roman"/>
        </w:rPr>
      </w:pPr>
    </w:p>
    <w:p w14:paraId="2E4B62AE" w14:textId="3401EBD5" w:rsidR="00EA4331" w:rsidRDefault="0072512A" w:rsidP="00EA4331">
      <w:pPr>
        <w:rPr>
          <w:rFonts w:ascii="Times New Roman" w:hAnsi="Times New Roman"/>
        </w:rPr>
      </w:pPr>
      <w:r w:rsidRPr="00532E91">
        <w:rPr>
          <w:rFonts w:ascii="Times New Roman" w:hAnsi="Times New Roman"/>
        </w:rPr>
        <w:tab/>
      </w:r>
      <w:r w:rsidR="00EA4331" w:rsidRPr="00C25CBD">
        <w:rPr>
          <w:rFonts w:ascii="Times New Roman" w:hAnsi="Times New Roman"/>
        </w:rPr>
        <w:t xml:space="preserve">In </w:t>
      </w:r>
      <w:r w:rsidR="00D22E36">
        <w:rPr>
          <w:rFonts w:ascii="Times New Roman" w:hAnsi="Times New Roman"/>
        </w:rPr>
        <w:t>accordance with the DEP Formula Rate Protocols</w:t>
      </w:r>
      <w:r w:rsidR="00D31329">
        <w:rPr>
          <w:rFonts w:ascii="Times New Roman" w:hAnsi="Times New Roman"/>
        </w:rPr>
        <w:t xml:space="preserve"> (the “Protocols”)</w:t>
      </w:r>
      <w:r w:rsidR="00D22E36">
        <w:rPr>
          <w:rFonts w:ascii="Times New Roman" w:hAnsi="Times New Roman"/>
        </w:rPr>
        <w:t>, DEP will hold a Pre-Posting Customer Meeting by conference call with the Customers, to provide a preview of the DEP 201</w:t>
      </w:r>
      <w:r w:rsidR="008713AD">
        <w:rPr>
          <w:rFonts w:ascii="Times New Roman" w:hAnsi="Times New Roman"/>
        </w:rPr>
        <w:t>7</w:t>
      </w:r>
      <w:r w:rsidR="00D22E36">
        <w:rPr>
          <w:rFonts w:ascii="Times New Roman" w:hAnsi="Times New Roman"/>
        </w:rPr>
        <w:t xml:space="preserve"> Annual Update, on </w:t>
      </w:r>
      <w:r w:rsidR="00EE7BF3">
        <w:rPr>
          <w:rFonts w:ascii="Times New Roman" w:hAnsi="Times New Roman"/>
          <w:b/>
          <w:u w:val="single"/>
        </w:rPr>
        <w:t>Friday</w:t>
      </w:r>
      <w:r w:rsidR="00D22E36" w:rsidRPr="00D22E36">
        <w:rPr>
          <w:rFonts w:ascii="Times New Roman" w:hAnsi="Times New Roman"/>
          <w:b/>
          <w:u w:val="single"/>
        </w:rPr>
        <w:t xml:space="preserve">, May </w:t>
      </w:r>
      <w:r w:rsidR="008713AD">
        <w:rPr>
          <w:rFonts w:ascii="Times New Roman" w:hAnsi="Times New Roman"/>
          <w:b/>
          <w:u w:val="single"/>
        </w:rPr>
        <w:t>5</w:t>
      </w:r>
      <w:r w:rsidR="00D22E36" w:rsidRPr="00D22E36">
        <w:rPr>
          <w:rFonts w:ascii="Times New Roman" w:hAnsi="Times New Roman"/>
          <w:b/>
          <w:u w:val="single"/>
          <w:vertAlign w:val="superscript"/>
        </w:rPr>
        <w:t>th</w:t>
      </w:r>
      <w:r w:rsidR="00D22E36" w:rsidRPr="00D22E36">
        <w:rPr>
          <w:rFonts w:ascii="Times New Roman" w:hAnsi="Times New Roman"/>
          <w:b/>
          <w:u w:val="single"/>
        </w:rPr>
        <w:t>, 201</w:t>
      </w:r>
      <w:r w:rsidR="008713AD">
        <w:rPr>
          <w:rFonts w:ascii="Times New Roman" w:hAnsi="Times New Roman"/>
          <w:b/>
          <w:u w:val="single"/>
        </w:rPr>
        <w:t>7</w:t>
      </w:r>
      <w:r w:rsidR="00D22E36" w:rsidRPr="00D22E36">
        <w:rPr>
          <w:rFonts w:ascii="Times New Roman" w:hAnsi="Times New Roman"/>
          <w:b/>
          <w:u w:val="single"/>
        </w:rPr>
        <w:t xml:space="preserve"> at 1</w:t>
      </w:r>
      <w:r w:rsidR="00DD51CE">
        <w:rPr>
          <w:rFonts w:ascii="Times New Roman" w:hAnsi="Times New Roman"/>
          <w:b/>
          <w:u w:val="single"/>
        </w:rPr>
        <w:t>0</w:t>
      </w:r>
      <w:r w:rsidR="00D22E36" w:rsidRPr="00D22E36">
        <w:rPr>
          <w:rFonts w:ascii="Times New Roman" w:hAnsi="Times New Roman"/>
          <w:b/>
          <w:u w:val="single"/>
        </w:rPr>
        <w:t xml:space="preserve">:00 </w:t>
      </w:r>
      <w:r w:rsidR="00DD51CE">
        <w:rPr>
          <w:rFonts w:ascii="Times New Roman" w:hAnsi="Times New Roman"/>
          <w:b/>
          <w:u w:val="single"/>
        </w:rPr>
        <w:t>a</w:t>
      </w:r>
      <w:r w:rsidR="00D22E36" w:rsidRPr="00D22E36">
        <w:rPr>
          <w:rFonts w:ascii="Times New Roman" w:hAnsi="Times New Roman"/>
          <w:b/>
          <w:u w:val="single"/>
        </w:rPr>
        <w:t>.m. Eastern Time</w:t>
      </w:r>
      <w:r w:rsidR="00D22E36">
        <w:rPr>
          <w:rFonts w:ascii="Times New Roman" w:hAnsi="Times New Roman"/>
        </w:rPr>
        <w:t xml:space="preserve">.  Please use the following conference call information to dial into the call: </w:t>
      </w:r>
    </w:p>
    <w:p w14:paraId="6962F9E3" w14:textId="08BD1C14" w:rsidR="00632F40" w:rsidRPr="00632F40" w:rsidRDefault="00632F40" w:rsidP="00632F40">
      <w:pPr>
        <w:rPr>
          <w:rFonts w:ascii="Times New Roman" w:hAnsi="Times New Roman"/>
        </w:rPr>
      </w:pPr>
      <w:r w:rsidRPr="00632F40">
        <w:rPr>
          <w:rFonts w:ascii="Times New Roman" w:hAnsi="Times New Roman"/>
        </w:rPr>
        <w:t>Toll-free number:  (866) 385-2663</w:t>
      </w:r>
    </w:p>
    <w:p w14:paraId="59EAE82E" w14:textId="77777777" w:rsidR="00632F40" w:rsidRDefault="00632F40" w:rsidP="00632F40">
      <w:pPr>
        <w:rPr>
          <w:rFonts w:ascii="Times New Roman" w:hAnsi="Times New Roman"/>
        </w:rPr>
      </w:pPr>
      <w:r w:rsidRPr="00632F40">
        <w:rPr>
          <w:rFonts w:ascii="Times New Roman" w:hAnsi="Times New Roman"/>
        </w:rPr>
        <w:t>Access code:  317531</w:t>
      </w:r>
    </w:p>
    <w:p w14:paraId="3C32FF77" w14:textId="23DA2067" w:rsidR="00D22E36" w:rsidRPr="00D22E36" w:rsidRDefault="00D22E36" w:rsidP="00632F40">
      <w:pPr>
        <w:rPr>
          <w:rFonts w:ascii="Times New Roman" w:hAnsi="Times New Roman"/>
          <w:b/>
        </w:rPr>
      </w:pPr>
      <w:r w:rsidRPr="00D22E36">
        <w:rPr>
          <w:rFonts w:ascii="Times New Roman" w:hAnsi="Times New Roman"/>
          <w:b/>
        </w:rPr>
        <w:t>ELECTRONIC FILES</w:t>
      </w:r>
    </w:p>
    <w:p w14:paraId="2D4E4710" w14:textId="7DB7942D" w:rsidR="00D22E36" w:rsidRPr="00D22E36" w:rsidRDefault="00D22E36" w:rsidP="00F1471F">
      <w:pPr>
        <w:rPr>
          <w:rFonts w:ascii="Times New Roman" w:hAnsi="Times New Roman"/>
        </w:rPr>
      </w:pPr>
      <w:r>
        <w:rPr>
          <w:rFonts w:ascii="Times New Roman" w:hAnsi="Times New Roman"/>
          <w:b/>
        </w:rPr>
        <w:tab/>
      </w:r>
      <w:r w:rsidRPr="00D22E36">
        <w:rPr>
          <w:rFonts w:ascii="Times New Roman" w:hAnsi="Times New Roman"/>
        </w:rPr>
        <w:t xml:space="preserve">Before the </w:t>
      </w:r>
      <w:r>
        <w:rPr>
          <w:rFonts w:ascii="Times New Roman" w:hAnsi="Times New Roman"/>
        </w:rPr>
        <w:t xml:space="preserve">May </w:t>
      </w:r>
      <w:r w:rsidR="008713AD">
        <w:rPr>
          <w:rFonts w:ascii="Times New Roman" w:hAnsi="Times New Roman"/>
        </w:rPr>
        <w:t>5</w:t>
      </w:r>
      <w:r w:rsidRPr="00D22E36">
        <w:rPr>
          <w:rFonts w:ascii="Times New Roman" w:hAnsi="Times New Roman"/>
          <w:vertAlign w:val="superscript"/>
        </w:rPr>
        <w:t>th</w:t>
      </w:r>
      <w:r>
        <w:rPr>
          <w:rFonts w:ascii="Times New Roman" w:hAnsi="Times New Roman"/>
        </w:rPr>
        <w:t xml:space="preserve"> Pre-Posting Meeting described above, DEP will send you another email including a workable Excel file for </w:t>
      </w:r>
      <w:r w:rsidR="00D31329">
        <w:rPr>
          <w:rFonts w:ascii="Times New Roman" w:hAnsi="Times New Roman"/>
        </w:rPr>
        <w:t xml:space="preserve">a preliminary version of </w:t>
      </w:r>
      <w:r>
        <w:rPr>
          <w:rFonts w:ascii="Times New Roman" w:hAnsi="Times New Roman"/>
        </w:rPr>
        <w:t>DEP’s 201</w:t>
      </w:r>
      <w:r w:rsidR="008713AD">
        <w:rPr>
          <w:rFonts w:ascii="Times New Roman" w:hAnsi="Times New Roman"/>
        </w:rPr>
        <w:t>7</w:t>
      </w:r>
      <w:r>
        <w:rPr>
          <w:rFonts w:ascii="Times New Roman" w:hAnsi="Times New Roman"/>
        </w:rPr>
        <w:t xml:space="preserve"> Annual Update for DEP’s OATT formula transmission rate, as well as an Excel file with a brief summary of the factors driving the results in DEP’s 201</w:t>
      </w:r>
      <w:r w:rsidR="008713AD">
        <w:rPr>
          <w:rFonts w:ascii="Times New Roman" w:hAnsi="Times New Roman"/>
        </w:rPr>
        <w:t>7</w:t>
      </w:r>
      <w:r>
        <w:rPr>
          <w:rFonts w:ascii="Times New Roman" w:hAnsi="Times New Roman"/>
        </w:rPr>
        <w:t xml:space="preserve"> Annual Update. </w:t>
      </w:r>
      <w:r w:rsidR="00D31329">
        <w:rPr>
          <w:rFonts w:ascii="Times New Roman" w:hAnsi="Times New Roman"/>
        </w:rPr>
        <w:t>If you identify any errors, please contact DEP in advance of the May 1</w:t>
      </w:r>
      <w:r w:rsidR="008713AD">
        <w:rPr>
          <w:rFonts w:ascii="Times New Roman" w:hAnsi="Times New Roman"/>
        </w:rPr>
        <w:t>5</w:t>
      </w:r>
      <w:r w:rsidR="00D31329" w:rsidRPr="00D22E36">
        <w:rPr>
          <w:rFonts w:ascii="Times New Roman" w:hAnsi="Times New Roman"/>
          <w:vertAlign w:val="superscript"/>
        </w:rPr>
        <w:t>th</w:t>
      </w:r>
      <w:r w:rsidR="00D31329">
        <w:rPr>
          <w:rFonts w:ascii="Times New Roman" w:hAnsi="Times New Roman"/>
        </w:rPr>
        <w:t xml:space="preserve"> posting and filing deadline so that DEP may have an opportunity to review and incorporate any necessary corrections.</w:t>
      </w:r>
    </w:p>
    <w:p w14:paraId="19ED09F0" w14:textId="05AA7246" w:rsidR="00D22E36" w:rsidRDefault="00D22E36">
      <w:pPr>
        <w:spacing w:line="240" w:lineRule="auto"/>
        <w:rPr>
          <w:rFonts w:ascii="Times New Roman" w:hAnsi="Times New Roman"/>
          <w:b/>
        </w:rPr>
      </w:pPr>
      <w:r>
        <w:rPr>
          <w:rFonts w:ascii="Times New Roman" w:hAnsi="Times New Roman"/>
          <w:b/>
        </w:rPr>
        <w:t>DEP 201</w:t>
      </w:r>
      <w:r w:rsidR="008713AD">
        <w:rPr>
          <w:rFonts w:ascii="Times New Roman" w:hAnsi="Times New Roman"/>
          <w:b/>
        </w:rPr>
        <w:t>7</w:t>
      </w:r>
      <w:r>
        <w:rPr>
          <w:rFonts w:ascii="Times New Roman" w:hAnsi="Times New Roman"/>
          <w:b/>
        </w:rPr>
        <w:t xml:space="preserve"> ANNUAL UPDATE</w:t>
      </w:r>
    </w:p>
    <w:p w14:paraId="659B3EDC" w14:textId="77777777" w:rsidR="00D22E36" w:rsidRDefault="00D22E36">
      <w:pPr>
        <w:spacing w:line="240" w:lineRule="auto"/>
        <w:rPr>
          <w:rFonts w:ascii="Times New Roman" w:hAnsi="Times New Roman"/>
          <w:b/>
        </w:rPr>
      </w:pPr>
      <w:r>
        <w:rPr>
          <w:rFonts w:ascii="Times New Roman" w:hAnsi="Times New Roman"/>
          <w:b/>
        </w:rPr>
        <w:tab/>
      </w:r>
    </w:p>
    <w:p w14:paraId="103D4150" w14:textId="35CA7F66" w:rsidR="00D22E36" w:rsidRDefault="00D22E36" w:rsidP="00D22E36">
      <w:pPr>
        <w:rPr>
          <w:rFonts w:ascii="Times New Roman" w:hAnsi="Times New Roman"/>
          <w:b/>
        </w:rPr>
      </w:pPr>
      <w:r>
        <w:rPr>
          <w:rFonts w:ascii="Times New Roman" w:hAnsi="Times New Roman"/>
          <w:b/>
        </w:rPr>
        <w:tab/>
      </w:r>
      <w:r>
        <w:rPr>
          <w:rFonts w:ascii="Times New Roman" w:hAnsi="Times New Roman"/>
        </w:rPr>
        <w:t>On May 1</w:t>
      </w:r>
      <w:r w:rsidR="008713AD">
        <w:rPr>
          <w:rFonts w:ascii="Times New Roman" w:hAnsi="Times New Roman"/>
        </w:rPr>
        <w:t>5</w:t>
      </w:r>
      <w:r>
        <w:rPr>
          <w:rFonts w:ascii="Times New Roman" w:hAnsi="Times New Roman"/>
        </w:rPr>
        <w:t>, 201</w:t>
      </w:r>
      <w:r w:rsidR="008713AD">
        <w:rPr>
          <w:rFonts w:ascii="Times New Roman" w:hAnsi="Times New Roman"/>
        </w:rPr>
        <w:t>7</w:t>
      </w:r>
      <w:r>
        <w:rPr>
          <w:rFonts w:ascii="Times New Roman" w:hAnsi="Times New Roman"/>
        </w:rPr>
        <w:t>, DEP’s 201</w:t>
      </w:r>
      <w:r w:rsidR="008713AD">
        <w:rPr>
          <w:rFonts w:ascii="Times New Roman" w:hAnsi="Times New Roman"/>
        </w:rPr>
        <w:t>7</w:t>
      </w:r>
      <w:r>
        <w:rPr>
          <w:rFonts w:ascii="Times New Roman" w:hAnsi="Times New Roman"/>
        </w:rPr>
        <w:t xml:space="preserve"> Annual Update will be posted on its OASIS and filed as an informational filing at the Federal Energy Regulatory Commission. </w:t>
      </w:r>
      <w:r>
        <w:rPr>
          <w:rFonts w:ascii="Times New Roman" w:hAnsi="Times New Roman"/>
          <w:b/>
        </w:rPr>
        <w:br w:type="page"/>
      </w:r>
    </w:p>
    <w:p w14:paraId="2E4B62B2" w14:textId="05686026" w:rsidR="00F1471F" w:rsidRPr="00532E91" w:rsidRDefault="00F1471F" w:rsidP="00F1471F">
      <w:pPr>
        <w:rPr>
          <w:rFonts w:ascii="Times New Roman" w:hAnsi="Times New Roman"/>
          <w:b/>
        </w:rPr>
      </w:pPr>
      <w:r w:rsidRPr="00532E91">
        <w:rPr>
          <w:rFonts w:ascii="Times New Roman" w:hAnsi="Times New Roman"/>
          <w:b/>
        </w:rPr>
        <w:lastRenderedPageBreak/>
        <w:t>CUSTOMER MEETING</w:t>
      </w:r>
    </w:p>
    <w:p w14:paraId="2E4B62B3" w14:textId="77038276" w:rsidR="00C25CBD" w:rsidRPr="00C25CBD" w:rsidRDefault="00C25CBD" w:rsidP="00C25CBD">
      <w:pPr>
        <w:ind w:firstLine="720"/>
        <w:rPr>
          <w:rFonts w:ascii="Times New Roman" w:hAnsi="Times New Roman"/>
        </w:rPr>
      </w:pPr>
      <w:r w:rsidRPr="00C25CBD">
        <w:rPr>
          <w:rFonts w:ascii="Times New Roman" w:hAnsi="Times New Roman"/>
        </w:rPr>
        <w:t xml:space="preserve">In accordance with the Protocols, </w:t>
      </w:r>
      <w:r w:rsidR="00D22E36">
        <w:rPr>
          <w:rFonts w:ascii="Times New Roman" w:hAnsi="Times New Roman"/>
        </w:rPr>
        <w:t>DE</w:t>
      </w:r>
      <w:r w:rsidRPr="00C25CBD">
        <w:rPr>
          <w:rFonts w:ascii="Times New Roman" w:hAnsi="Times New Roman"/>
        </w:rPr>
        <w:t>P also will hold a Customer Meeting by conference call with the Customers</w:t>
      </w:r>
      <w:r w:rsidR="00D31329">
        <w:rPr>
          <w:rFonts w:ascii="Times New Roman" w:hAnsi="Times New Roman"/>
        </w:rPr>
        <w:t>,</w:t>
      </w:r>
      <w:r w:rsidRPr="00C25CBD">
        <w:rPr>
          <w:rFonts w:ascii="Times New Roman" w:hAnsi="Times New Roman"/>
        </w:rPr>
        <w:t xml:space="preserve"> to discuss the </w:t>
      </w:r>
      <w:r w:rsidR="00D22E36">
        <w:rPr>
          <w:rFonts w:ascii="Times New Roman" w:hAnsi="Times New Roman"/>
        </w:rPr>
        <w:t>DE</w:t>
      </w:r>
      <w:r w:rsidRPr="00C25CBD">
        <w:rPr>
          <w:rFonts w:ascii="Times New Roman" w:hAnsi="Times New Roman"/>
        </w:rPr>
        <w:t>P 201</w:t>
      </w:r>
      <w:r w:rsidR="008713AD">
        <w:rPr>
          <w:rFonts w:ascii="Times New Roman" w:hAnsi="Times New Roman"/>
        </w:rPr>
        <w:t>7</w:t>
      </w:r>
      <w:r w:rsidRPr="00C25CBD">
        <w:rPr>
          <w:rFonts w:ascii="Times New Roman" w:hAnsi="Times New Roman"/>
        </w:rPr>
        <w:t xml:space="preserve"> Annual Update, on </w:t>
      </w:r>
      <w:r w:rsidR="00DD51CE">
        <w:rPr>
          <w:rFonts w:ascii="Times New Roman" w:hAnsi="Times New Roman"/>
          <w:b/>
          <w:u w:val="single"/>
        </w:rPr>
        <w:t>Friday</w:t>
      </w:r>
      <w:r w:rsidRPr="00C25CBD">
        <w:rPr>
          <w:rFonts w:ascii="Times New Roman" w:hAnsi="Times New Roman"/>
          <w:b/>
          <w:u w:val="single"/>
        </w:rPr>
        <w:t xml:space="preserve">, June </w:t>
      </w:r>
      <w:r w:rsidR="00DD51CE">
        <w:rPr>
          <w:rFonts w:ascii="Times New Roman" w:hAnsi="Times New Roman"/>
          <w:b/>
          <w:u w:val="single"/>
        </w:rPr>
        <w:t>9</w:t>
      </w:r>
      <w:r w:rsidRPr="00C25CBD">
        <w:rPr>
          <w:rFonts w:ascii="Times New Roman" w:hAnsi="Times New Roman"/>
          <w:b/>
          <w:u w:val="single"/>
        </w:rPr>
        <w:t>, 201</w:t>
      </w:r>
      <w:r w:rsidR="008713AD">
        <w:rPr>
          <w:rFonts w:ascii="Times New Roman" w:hAnsi="Times New Roman"/>
          <w:b/>
          <w:u w:val="single"/>
        </w:rPr>
        <w:t>7</w:t>
      </w:r>
      <w:r w:rsidRPr="00C25CBD">
        <w:rPr>
          <w:rFonts w:ascii="Times New Roman" w:hAnsi="Times New Roman"/>
          <w:b/>
          <w:u w:val="single"/>
        </w:rPr>
        <w:t>, at 10:00 a.m. Eastern Time</w:t>
      </w:r>
      <w:r w:rsidRPr="00C25CBD">
        <w:rPr>
          <w:rFonts w:ascii="Times New Roman" w:hAnsi="Times New Roman"/>
        </w:rPr>
        <w:t>.  Please use the following conference call information to dial into the call:</w:t>
      </w:r>
      <w:r w:rsidR="00632F40">
        <w:rPr>
          <w:rFonts w:ascii="Times New Roman" w:hAnsi="Times New Roman"/>
        </w:rPr>
        <w:t xml:space="preserve"> </w:t>
      </w:r>
      <w:bookmarkStart w:id="0" w:name="_GoBack"/>
      <w:bookmarkEnd w:id="0"/>
    </w:p>
    <w:p w14:paraId="2E4B62B4" w14:textId="702A1D7A" w:rsidR="00C25CBD" w:rsidRDefault="00C25CBD" w:rsidP="00C25CBD">
      <w:pPr>
        <w:autoSpaceDE w:val="0"/>
        <w:autoSpaceDN w:val="0"/>
        <w:adjustRightInd w:val="0"/>
        <w:spacing w:line="240" w:lineRule="auto"/>
        <w:rPr>
          <w:rFonts w:ascii="Times New Roman" w:hAnsi="Times New Roman"/>
          <w:szCs w:val="24"/>
        </w:rPr>
      </w:pPr>
      <w:r>
        <w:rPr>
          <w:rFonts w:ascii="Times New Roman" w:hAnsi="Times New Roman"/>
        </w:rPr>
        <w:t xml:space="preserve">Toll-free number:  </w:t>
      </w:r>
      <w:r w:rsidR="00632F40">
        <w:rPr>
          <w:rFonts w:ascii="Times New Roman" w:hAnsi="Times New Roman"/>
        </w:rPr>
        <w:t>(</w:t>
      </w:r>
      <w:r w:rsidR="00632F40" w:rsidRPr="00632F40">
        <w:rPr>
          <w:rFonts w:ascii="Times New Roman" w:hAnsi="Times New Roman"/>
        </w:rPr>
        <w:t>866</w:t>
      </w:r>
      <w:r w:rsidR="00632F40">
        <w:rPr>
          <w:rFonts w:ascii="Times New Roman" w:hAnsi="Times New Roman"/>
        </w:rPr>
        <w:t xml:space="preserve">) </w:t>
      </w:r>
      <w:r w:rsidR="00632F40" w:rsidRPr="00632F40">
        <w:rPr>
          <w:rFonts w:ascii="Times New Roman" w:hAnsi="Times New Roman"/>
        </w:rPr>
        <w:t>385-2663</w:t>
      </w:r>
    </w:p>
    <w:p w14:paraId="2E4B62B5" w14:textId="77777777" w:rsidR="00C25CBD" w:rsidRPr="00C25CBD" w:rsidRDefault="00C25CBD" w:rsidP="00C25CBD">
      <w:pPr>
        <w:autoSpaceDE w:val="0"/>
        <w:autoSpaceDN w:val="0"/>
        <w:adjustRightInd w:val="0"/>
        <w:spacing w:line="240" w:lineRule="auto"/>
        <w:rPr>
          <w:rFonts w:ascii="Times New Roman" w:hAnsi="Times New Roman"/>
          <w:szCs w:val="24"/>
        </w:rPr>
      </w:pPr>
    </w:p>
    <w:p w14:paraId="2E4B62B6" w14:textId="69EDE29C" w:rsidR="00C25CBD" w:rsidRDefault="00C25CBD" w:rsidP="00C25CBD">
      <w:pPr>
        <w:spacing w:line="240" w:lineRule="auto"/>
        <w:rPr>
          <w:rFonts w:ascii="Times New Roman" w:hAnsi="Times New Roman"/>
          <w:szCs w:val="24"/>
        </w:rPr>
      </w:pPr>
      <w:r w:rsidRPr="00C25CBD">
        <w:rPr>
          <w:rFonts w:ascii="Times New Roman" w:hAnsi="Times New Roman"/>
        </w:rPr>
        <w:t xml:space="preserve">Access code:  </w:t>
      </w:r>
      <w:r w:rsidR="00632F40" w:rsidRPr="00632F40">
        <w:rPr>
          <w:rFonts w:ascii="Times New Roman" w:hAnsi="Times New Roman"/>
        </w:rPr>
        <w:t>317531</w:t>
      </w:r>
    </w:p>
    <w:p w14:paraId="2E4B62B7" w14:textId="77777777" w:rsidR="00C25CBD" w:rsidRDefault="00C25CBD" w:rsidP="00C25CBD">
      <w:pPr>
        <w:spacing w:line="240" w:lineRule="auto"/>
        <w:rPr>
          <w:rFonts w:ascii="Times New Roman" w:hAnsi="Times New Roman"/>
          <w:szCs w:val="24"/>
        </w:rPr>
      </w:pPr>
    </w:p>
    <w:p w14:paraId="2E4B62B8" w14:textId="4266E137" w:rsidR="00C25CBD" w:rsidRDefault="00D31329" w:rsidP="00C25CBD">
      <w:pPr>
        <w:spacing w:line="240" w:lineRule="auto"/>
        <w:rPr>
          <w:rFonts w:ascii="Times New Roman" w:hAnsi="Times New Roman"/>
          <w:szCs w:val="24"/>
        </w:rPr>
      </w:pPr>
      <w:r>
        <w:rPr>
          <w:rFonts w:ascii="Times New Roman" w:hAnsi="Times New Roman"/>
          <w:szCs w:val="24"/>
        </w:rPr>
        <w:tab/>
        <w:t>If you have any questions, please contact me at heather.schleicher@duke-energy.com.</w:t>
      </w:r>
    </w:p>
    <w:sectPr w:rsidR="00C25CBD" w:rsidSect="00A54ED7">
      <w:headerReference w:type="default" r:id="rId12"/>
      <w:pgSz w:w="12240" w:h="15840" w:code="1"/>
      <w:pgMar w:top="763"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62BC" w14:textId="77777777" w:rsidR="003843F7" w:rsidRDefault="003843F7">
      <w:r>
        <w:separator/>
      </w:r>
    </w:p>
  </w:endnote>
  <w:endnote w:type="continuationSeparator" w:id="0">
    <w:p w14:paraId="2E4B62BD" w14:textId="77777777" w:rsidR="003843F7" w:rsidRDefault="003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B62BA" w14:textId="77777777" w:rsidR="003843F7" w:rsidRDefault="003843F7">
      <w:r>
        <w:separator/>
      </w:r>
    </w:p>
  </w:footnote>
  <w:footnote w:type="continuationSeparator" w:id="0">
    <w:p w14:paraId="2E4B62BB" w14:textId="77777777" w:rsidR="003843F7" w:rsidRDefault="0038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62BE" w14:textId="0DB249E5" w:rsidR="003843F7" w:rsidRDefault="003843F7">
    <w:pPr>
      <w:pStyle w:val="Header"/>
    </w:pPr>
    <w:r>
      <w:t xml:space="preserve">Memorandum to:  </w:t>
    </w:r>
    <w:r>
      <w:rPr>
        <w:b/>
      </w:rPr>
      <w:t>Customers</w:t>
    </w:r>
    <w:r>
      <w:tab/>
    </w:r>
    <w:r>
      <w:tab/>
    </w:r>
  </w:p>
  <w:p w14:paraId="2E4B62BF" w14:textId="52E35678" w:rsidR="003843F7" w:rsidRDefault="00D22E36">
    <w:pPr>
      <w:pStyle w:val="Header"/>
      <w:rPr>
        <w:b/>
        <w:bCs/>
        <w:sz w:val="20"/>
      </w:rPr>
    </w:pPr>
    <w:r>
      <w:t xml:space="preserve">April </w:t>
    </w:r>
    <w:r w:rsidR="00DD51CE">
      <w:t>24</w:t>
    </w:r>
    <w:r>
      <w:t>, 201</w:t>
    </w:r>
    <w:r w:rsidR="008713AD">
      <w:t>7</w:t>
    </w:r>
    <w:r w:rsidR="003843F7">
      <w:tab/>
    </w:r>
    <w:r w:rsidR="003843F7">
      <w:tab/>
    </w:r>
  </w:p>
  <w:p w14:paraId="2E4B62C0" w14:textId="50599845" w:rsidR="003843F7" w:rsidRDefault="003843F7">
    <w:pPr>
      <w:pStyle w:val="Header"/>
      <w:pBdr>
        <w:bottom w:val="single" w:sz="24"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51CE">
      <w:rPr>
        <w:rStyle w:val="PageNumber"/>
        <w:noProof/>
      </w:rPr>
      <w:t>2</w:t>
    </w:r>
    <w:r>
      <w:rPr>
        <w:rStyle w:val="PageNumber"/>
      </w:rPr>
      <w:fldChar w:fldCharType="end"/>
    </w:r>
    <w:r>
      <w:rPr>
        <w:rStyle w:val="PageNumber"/>
      </w:rPr>
      <w:tab/>
    </w:r>
    <w:r>
      <w:rPr>
        <w:rStyle w:val="PageNumber"/>
      </w:rPr>
      <w:tab/>
    </w:r>
  </w:p>
  <w:p w14:paraId="2E4B62C1" w14:textId="77777777" w:rsidR="003843F7" w:rsidRDefault="003843F7">
    <w:pPr>
      <w:pStyle w:val="Header"/>
      <w:rPr>
        <w:rStyle w:val="PageNumber"/>
      </w:rPr>
    </w:pPr>
  </w:p>
  <w:p w14:paraId="2E4B62C2" w14:textId="77777777" w:rsidR="003843F7" w:rsidRDefault="003843F7">
    <w:pPr>
      <w:pStyle w:val="Header"/>
      <w:tabs>
        <w:tab w:val="right" w:pos="855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31"/>
    <w:rsid w:val="000B25AF"/>
    <w:rsid w:val="000E4A73"/>
    <w:rsid w:val="001113BF"/>
    <w:rsid w:val="00156E43"/>
    <w:rsid w:val="00231E8E"/>
    <w:rsid w:val="00235567"/>
    <w:rsid w:val="002402B6"/>
    <w:rsid w:val="002761AC"/>
    <w:rsid w:val="002852D8"/>
    <w:rsid w:val="002A4977"/>
    <w:rsid w:val="002B6C2E"/>
    <w:rsid w:val="0030544E"/>
    <w:rsid w:val="003843F7"/>
    <w:rsid w:val="003A3026"/>
    <w:rsid w:val="003D4234"/>
    <w:rsid w:val="003D54DF"/>
    <w:rsid w:val="003F66C6"/>
    <w:rsid w:val="00416377"/>
    <w:rsid w:val="00512A75"/>
    <w:rsid w:val="00532E91"/>
    <w:rsid w:val="005B75F8"/>
    <w:rsid w:val="00632F40"/>
    <w:rsid w:val="006521E8"/>
    <w:rsid w:val="006907F6"/>
    <w:rsid w:val="00691AF2"/>
    <w:rsid w:val="0072512A"/>
    <w:rsid w:val="007949CD"/>
    <w:rsid w:val="007E21AC"/>
    <w:rsid w:val="00820026"/>
    <w:rsid w:val="008713AD"/>
    <w:rsid w:val="008B157D"/>
    <w:rsid w:val="008D44E8"/>
    <w:rsid w:val="00911AEF"/>
    <w:rsid w:val="009278FF"/>
    <w:rsid w:val="009335B9"/>
    <w:rsid w:val="00971A12"/>
    <w:rsid w:val="009C2346"/>
    <w:rsid w:val="00A4082E"/>
    <w:rsid w:val="00A54ED7"/>
    <w:rsid w:val="00AA0DEE"/>
    <w:rsid w:val="00AD1A33"/>
    <w:rsid w:val="00B20258"/>
    <w:rsid w:val="00B47D06"/>
    <w:rsid w:val="00B83E15"/>
    <w:rsid w:val="00B862EC"/>
    <w:rsid w:val="00BE7BCA"/>
    <w:rsid w:val="00C14DF8"/>
    <w:rsid w:val="00C25CBD"/>
    <w:rsid w:val="00C51240"/>
    <w:rsid w:val="00C82BB2"/>
    <w:rsid w:val="00D13A04"/>
    <w:rsid w:val="00D22E36"/>
    <w:rsid w:val="00D31329"/>
    <w:rsid w:val="00D430C5"/>
    <w:rsid w:val="00DD51CE"/>
    <w:rsid w:val="00E26ADA"/>
    <w:rsid w:val="00EA4331"/>
    <w:rsid w:val="00EE7BF3"/>
    <w:rsid w:val="00EF3024"/>
    <w:rsid w:val="00F1471F"/>
    <w:rsid w:val="00F24116"/>
    <w:rsid w:val="00F24AD6"/>
    <w:rsid w:val="00F60996"/>
    <w:rsid w:val="00F85A1E"/>
    <w:rsid w:val="00F86777"/>
    <w:rsid w:val="00F95900"/>
    <w:rsid w:val="00FA2235"/>
    <w:rsid w:val="00FD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4B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styleId="CommentReference">
    <w:name w:val="annotation reference"/>
    <w:basedOn w:val="DefaultParagraphFont"/>
    <w:rsid w:val="00F24AD6"/>
    <w:rPr>
      <w:sz w:val="16"/>
      <w:szCs w:val="16"/>
    </w:rPr>
  </w:style>
  <w:style w:type="paragraph" w:styleId="CommentText">
    <w:name w:val="annotation text"/>
    <w:basedOn w:val="Normal"/>
    <w:link w:val="CommentTextChar"/>
    <w:rsid w:val="00F24AD6"/>
    <w:pPr>
      <w:spacing w:line="240" w:lineRule="auto"/>
    </w:pPr>
    <w:rPr>
      <w:sz w:val="20"/>
    </w:rPr>
  </w:style>
  <w:style w:type="character" w:customStyle="1" w:styleId="CommentTextChar">
    <w:name w:val="Comment Text Char"/>
    <w:basedOn w:val="DefaultParagraphFont"/>
    <w:link w:val="CommentText"/>
    <w:rsid w:val="00F24AD6"/>
    <w:rPr>
      <w:rFonts w:ascii="Arial" w:hAnsi="Arial"/>
    </w:rPr>
  </w:style>
  <w:style w:type="paragraph" w:styleId="CommentSubject">
    <w:name w:val="annotation subject"/>
    <w:basedOn w:val="CommentText"/>
    <w:next w:val="CommentText"/>
    <w:link w:val="CommentSubjectChar"/>
    <w:rsid w:val="00F24AD6"/>
    <w:rPr>
      <w:b/>
      <w:bCs/>
    </w:rPr>
  </w:style>
  <w:style w:type="character" w:customStyle="1" w:styleId="CommentSubjectChar">
    <w:name w:val="Comment Subject Char"/>
    <w:basedOn w:val="CommentTextChar"/>
    <w:link w:val="CommentSubject"/>
    <w:rsid w:val="00F24AD6"/>
    <w:rPr>
      <w:rFonts w:ascii="Arial" w:hAnsi="Arial"/>
      <w:b/>
      <w:bCs/>
    </w:rPr>
  </w:style>
  <w:style w:type="paragraph" w:styleId="BalloonText">
    <w:name w:val="Balloon Text"/>
    <w:basedOn w:val="Normal"/>
    <w:link w:val="BalloonTextChar"/>
    <w:rsid w:val="00F24A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AD6"/>
    <w:rPr>
      <w:rFonts w:ascii="Tahoma" w:hAnsi="Tahoma" w:cs="Tahoma"/>
      <w:sz w:val="16"/>
      <w:szCs w:val="16"/>
    </w:rPr>
  </w:style>
  <w:style w:type="paragraph" w:styleId="Revision">
    <w:name w:val="Revision"/>
    <w:hidden/>
    <w:uiPriority w:val="99"/>
    <w:semiHidden/>
    <w:rsid w:val="00632F4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styleId="CommentReference">
    <w:name w:val="annotation reference"/>
    <w:basedOn w:val="DefaultParagraphFont"/>
    <w:rsid w:val="00F24AD6"/>
    <w:rPr>
      <w:sz w:val="16"/>
      <w:szCs w:val="16"/>
    </w:rPr>
  </w:style>
  <w:style w:type="paragraph" w:styleId="CommentText">
    <w:name w:val="annotation text"/>
    <w:basedOn w:val="Normal"/>
    <w:link w:val="CommentTextChar"/>
    <w:rsid w:val="00F24AD6"/>
    <w:pPr>
      <w:spacing w:line="240" w:lineRule="auto"/>
    </w:pPr>
    <w:rPr>
      <w:sz w:val="20"/>
    </w:rPr>
  </w:style>
  <w:style w:type="character" w:customStyle="1" w:styleId="CommentTextChar">
    <w:name w:val="Comment Text Char"/>
    <w:basedOn w:val="DefaultParagraphFont"/>
    <w:link w:val="CommentText"/>
    <w:rsid w:val="00F24AD6"/>
    <w:rPr>
      <w:rFonts w:ascii="Arial" w:hAnsi="Arial"/>
    </w:rPr>
  </w:style>
  <w:style w:type="paragraph" w:styleId="CommentSubject">
    <w:name w:val="annotation subject"/>
    <w:basedOn w:val="CommentText"/>
    <w:next w:val="CommentText"/>
    <w:link w:val="CommentSubjectChar"/>
    <w:rsid w:val="00F24AD6"/>
    <w:rPr>
      <w:b/>
      <w:bCs/>
    </w:rPr>
  </w:style>
  <w:style w:type="character" w:customStyle="1" w:styleId="CommentSubjectChar">
    <w:name w:val="Comment Subject Char"/>
    <w:basedOn w:val="CommentTextChar"/>
    <w:link w:val="CommentSubject"/>
    <w:rsid w:val="00F24AD6"/>
    <w:rPr>
      <w:rFonts w:ascii="Arial" w:hAnsi="Arial"/>
      <w:b/>
      <w:bCs/>
    </w:rPr>
  </w:style>
  <w:style w:type="paragraph" w:styleId="BalloonText">
    <w:name w:val="Balloon Text"/>
    <w:basedOn w:val="Normal"/>
    <w:link w:val="BalloonTextChar"/>
    <w:rsid w:val="00F24A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AD6"/>
    <w:rPr>
      <w:rFonts w:ascii="Tahoma" w:hAnsi="Tahoma" w:cs="Tahoma"/>
      <w:sz w:val="16"/>
      <w:szCs w:val="16"/>
    </w:rPr>
  </w:style>
  <w:style w:type="paragraph" w:styleId="Revision">
    <w:name w:val="Revision"/>
    <w:hidden/>
    <w:uiPriority w:val="99"/>
    <w:semiHidden/>
    <w:rsid w:val="00632F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eyword1 xmlns="http://schemas.microsoft.com/sharepoint/v3/fields" xsi:nil="true"/>
    <Keyword2 xmlns="http://schemas.microsoft.com/sharepoint/v3/fields" xsi:nil="true"/>
    <Viewers xmlns="http://schemas.microsoft.com/sharepoint/v3/fields">
      <UserInfo>
        <DisplayName/>
        <AccountId xsi:nil="true"/>
        <AccountType/>
      </UserInfo>
    </Viewers>
    <Contributors xmlns="http://schemas.microsoft.com/sharepoint/v3/fields">
      <UserInfo>
        <DisplayName>OAK\i27435</DisplayName>
        <AccountId>27</AccountId>
        <AccountType/>
      </UserInfo>
    </Contributors>
    <Item_x0020_Security xmlns="http://schemas.microsoft.com/sharepoint/v3/fields">false</Item_x0020_Security>
    <DocNumber xmlns="http://schemas.microsoft.com/sharepoint/v3/fields">RGFERC1611</DocNumber>
    <Original_x0020_Author xmlns="http://schemas.microsoft.com/sharepoint/v3/fields">DANI BENNETT</Original_x0020_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ERC General and Compliance Matters" ma:contentTypeID="0x0101BCC40090EDDEB28C9C224B9B1A3225BECE2FBA" ma:contentTypeVersion="1" ma:contentTypeDescription="REG-011" ma:contentTypeScope="" ma:versionID="92fa4244e88dd3ecb2ea27cf66d28aa8">
  <xsd:schema xmlns:xsd="http://www.w3.org/2001/XMLSchema" xmlns:p="http://schemas.microsoft.com/office/2006/metadata/properties" xmlns:ns2="http://schemas.microsoft.com/sharepoint/v3/fields" targetNamespace="http://schemas.microsoft.com/office/2006/metadata/properties" ma:root="true" ma:fieldsID="4a6b3e062f8150f67c690c7f1d6c0bed" ns2:_="">
    <xsd:import namespace="http://schemas.microsoft.com/sharepoint/v3/fields"/>
    <xsd:element name="properties">
      <xsd:complexType>
        <xsd:sequence>
          <xsd:element name="documentManagement">
            <xsd:complexType>
              <xsd:all>
                <xsd:element ref="ns2:Item_x0020_Security" minOccurs="0"/>
                <xsd:element ref="ns2:Viewers" minOccurs="0"/>
                <xsd:element ref="ns2:Contributors" minOccurs="0"/>
                <xsd:element ref="ns2:DocNumber" minOccurs="0"/>
                <xsd:element ref="ns2:Original_x0020_Author" minOccurs="0"/>
                <xsd:element ref="ns2:Keyword1" minOccurs="0"/>
                <xsd:element ref="ns2:Keyword2"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tem_x0020_Security" ma:index="8" nillable="true" ma:displayName="Item Security" ma:internalName="Item_x0020_Security">
      <xsd:simpleType>
        <xsd:restriction base="dms:Boolean"/>
      </xsd:simpleType>
    </xsd:element>
    <xsd:element name="Viewers" ma:index="9" nillable="true" ma:displayName="Viewers" ma:internalNam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10" nillable="true" ma:displayName="Contributors"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umber" ma:index="11" nillable="true" ma:displayName="DocNumber" ma:default="" ma:description="Original DocsOpen DocNumber" ma:internalName="DocNumber">
      <xsd:simpleType>
        <xsd:restriction base="dms:Text">
          <xsd:maxLength value="255"/>
        </xsd:restriction>
      </xsd:simpleType>
    </xsd:element>
    <xsd:element name="Original_x0020_Author" ma:index="12" nillable="true" ma:displayName="Original Author" ma:description="Original Author of the document" ma:internalName="Original_x0020_Author">
      <xsd:simpleType>
        <xsd:restriction base="dms:Text">
          <xsd:maxLength value="255"/>
        </xsd:restriction>
      </xsd:simpleType>
    </xsd:element>
    <xsd:element name="Keyword1" ma:index="13" nillable="true" ma:displayName="Keyword1" ma:internalName="Keyword1">
      <xsd:simpleType>
        <xsd:restriction base="dms:Text">
          <xsd:maxLength value="255"/>
        </xsd:restriction>
      </xsd:simpleType>
    </xsd:element>
    <xsd:element name="Keyword2" ma:index="14" nillable="true" ma:displayName="Keyword2" ma:internalName="Keyword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687E-A996-4DC3-9135-66F81544E2BC}">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06BB0D22-7873-4692-AF0C-254FD0EFC6AE}">
  <ds:schemaRefs>
    <ds:schemaRef ds:uri="http://schemas.microsoft.com/sharepoint/v3/contenttype/forms"/>
  </ds:schemaRefs>
</ds:datastoreItem>
</file>

<file path=customXml/itemProps3.xml><?xml version="1.0" encoding="utf-8"?>
<ds:datastoreItem xmlns:ds="http://schemas.openxmlformats.org/officeDocument/2006/customXml" ds:itemID="{D6C32C83-4269-4F28-A678-C2AA5952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904713-125A-4FBB-9B85-E3C124DB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BGMMemo.dotx</Template>
  <TotalTime>5</TotalTime>
  <Pages>2</Pages>
  <Words>295</Words>
  <Characters>1550</Characters>
  <Application>Microsoft Office Word</Application>
  <DocSecurity>0</DocSecurity>
  <PresentationFormat/>
  <Lines>41</Lines>
  <Paragraphs>14</Paragraphs>
  <ScaleCrop>false</ScaleCrop>
  <HeadingPairs>
    <vt:vector size="2" baseType="variant">
      <vt:variant>
        <vt:lpstr>Title</vt:lpstr>
      </vt:variant>
      <vt:variant>
        <vt:i4>1</vt:i4>
      </vt:variant>
    </vt:vector>
  </HeadingPairs>
  <TitlesOfParts>
    <vt:vector size="1" baseType="lpstr">
      <vt:lpstr>Memo to PEC Customers re 2012 OATT Annual Update (00143355).DOCX</vt:lpstr>
    </vt:vector>
  </TitlesOfParts>
  <Company>Bruder, Gentile &amp; Marcoux LLP</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2012 OATT Annual Update (00143355).DOCX</dc:title>
  <dc:creator>Antonia A. Frost</dc:creator>
  <cp:lastModifiedBy>Schleicher, Heather M.</cp:lastModifiedBy>
  <cp:revision>3</cp:revision>
  <cp:lastPrinted>2012-05-10T18:38:00Z</cp:lastPrinted>
  <dcterms:created xsi:type="dcterms:W3CDTF">2017-04-24T12:41:00Z</dcterms:created>
  <dcterms:modified xsi:type="dcterms:W3CDTF">2017-04-24T15:39:00Z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0x0101BCC40090EDDEB28C9C224B9B1A3225BECE2FBA</vt:lpwstr>
  </property>
</Properties>
</file>