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55" w:rsidRDefault="007C6B55" w:rsidP="007C6B55">
      <w:pPr>
        <w:jc w:val="center"/>
        <w:rPr>
          <w:rFonts w:ascii="Arial" w:hAnsi="Arial" w:cs="Arial"/>
          <w:b/>
          <w:bCs/>
          <w:color w:val="1F497D"/>
          <w:u w:val="single"/>
        </w:rPr>
      </w:pPr>
    </w:p>
    <w:p w:rsidR="007C6B55" w:rsidRDefault="007C6B55" w:rsidP="007C6B55">
      <w:pPr>
        <w:jc w:val="center"/>
        <w:rPr>
          <w:rFonts w:ascii="Arial" w:hAnsi="Arial" w:cs="Arial"/>
          <w:b/>
          <w:bCs/>
          <w:u w:val="single"/>
        </w:rPr>
      </w:pPr>
      <w:r>
        <w:rPr>
          <w:rFonts w:ascii="Arial" w:hAnsi="Arial" w:cs="Arial"/>
          <w:b/>
          <w:bCs/>
          <w:u w:val="single"/>
        </w:rPr>
        <w:t>BHBE Transmission Coordination Planning Committee</w:t>
      </w:r>
    </w:p>
    <w:p w:rsidR="007C6B55" w:rsidRDefault="00854A69" w:rsidP="007C6B55">
      <w:pPr>
        <w:jc w:val="center"/>
        <w:rPr>
          <w:rFonts w:ascii="Arial" w:hAnsi="Arial" w:cs="Arial"/>
          <w:b/>
          <w:bCs/>
          <w:u w:val="single"/>
        </w:rPr>
      </w:pPr>
      <w:r>
        <w:rPr>
          <w:rFonts w:ascii="Arial" w:hAnsi="Arial" w:cs="Arial"/>
          <w:b/>
          <w:bCs/>
          <w:u w:val="single"/>
        </w:rPr>
        <w:t>201</w:t>
      </w:r>
      <w:r w:rsidR="00301677">
        <w:rPr>
          <w:rFonts w:ascii="Arial" w:hAnsi="Arial" w:cs="Arial"/>
          <w:b/>
          <w:bCs/>
          <w:u w:val="single"/>
        </w:rPr>
        <w:t>6</w:t>
      </w:r>
      <w:r w:rsidR="007C6B55">
        <w:rPr>
          <w:rFonts w:ascii="Arial" w:hAnsi="Arial" w:cs="Arial"/>
          <w:b/>
          <w:bCs/>
          <w:u w:val="single"/>
        </w:rPr>
        <w:t xml:space="preserve"> Q1 Stakeholder Meeting Notice:</w:t>
      </w:r>
    </w:p>
    <w:p w:rsidR="007C6B55" w:rsidRDefault="007C6B55" w:rsidP="007C6B55">
      <w:pPr>
        <w:rPr>
          <w:rFonts w:ascii="Arial" w:hAnsi="Arial" w:cs="Arial"/>
          <w:sz w:val="20"/>
          <w:szCs w:val="20"/>
        </w:rPr>
      </w:pPr>
    </w:p>
    <w:p w:rsidR="007C6B55" w:rsidRDefault="007C6B55" w:rsidP="007C6B55">
      <w:pPr>
        <w:jc w:val="both"/>
        <w:rPr>
          <w:rFonts w:ascii="Arial" w:hAnsi="Arial" w:cs="Arial"/>
          <w:sz w:val="20"/>
          <w:szCs w:val="20"/>
        </w:rPr>
      </w:pPr>
      <w:r>
        <w:rPr>
          <w:rFonts w:ascii="Arial" w:hAnsi="Arial" w:cs="Arial"/>
          <w:sz w:val="20"/>
          <w:szCs w:val="20"/>
        </w:rPr>
        <w:t xml:space="preserve">Black Hills Power is hosting a stakeholder outreach meeting to inform interested stakeholders regarding the transmission planning process </w:t>
      </w:r>
      <w:r w:rsidR="00854A69">
        <w:rPr>
          <w:rFonts w:ascii="Arial" w:hAnsi="Arial" w:cs="Arial"/>
          <w:sz w:val="20"/>
          <w:szCs w:val="20"/>
        </w:rPr>
        <w:t>and to solicit input on the 201</w:t>
      </w:r>
      <w:r w:rsidR="00301677">
        <w:rPr>
          <w:rFonts w:ascii="Arial" w:hAnsi="Arial" w:cs="Arial"/>
          <w:sz w:val="20"/>
          <w:szCs w:val="20"/>
        </w:rPr>
        <w:t>6</w:t>
      </w:r>
      <w:r>
        <w:rPr>
          <w:rFonts w:ascii="Arial" w:hAnsi="Arial" w:cs="Arial"/>
          <w:sz w:val="20"/>
          <w:szCs w:val="20"/>
        </w:rPr>
        <w:t xml:space="preserve"> study plan.  Black Hills Power invites you or your organization’s appropriate representative to join the meeting.  A web conference will also be available for those that choose to attend remotely. </w:t>
      </w:r>
    </w:p>
    <w:p w:rsidR="007C6B55" w:rsidRDefault="007C6B55" w:rsidP="007C6B55">
      <w:pPr>
        <w:jc w:val="both"/>
        <w:rPr>
          <w:rFonts w:ascii="Arial" w:hAnsi="Arial" w:cs="Arial"/>
          <w:sz w:val="20"/>
          <w:szCs w:val="20"/>
        </w:rPr>
      </w:pPr>
    </w:p>
    <w:p w:rsidR="007C6B55" w:rsidRDefault="007C6B55" w:rsidP="007C6B55">
      <w:pPr>
        <w:jc w:val="both"/>
        <w:rPr>
          <w:rFonts w:ascii="Arial" w:hAnsi="Arial" w:cs="Arial"/>
          <w:sz w:val="20"/>
          <w:szCs w:val="20"/>
        </w:rPr>
      </w:pPr>
      <w:r>
        <w:rPr>
          <w:rFonts w:ascii="Arial" w:hAnsi="Arial" w:cs="Arial"/>
          <w:sz w:val="20"/>
          <w:szCs w:val="20"/>
        </w:rPr>
        <w:t>The stakeholder meeting will provide an overview of the transmission planning process on the local and regional level, and allow you to actively participate in that process. The Black Hills Power Ten</w:t>
      </w:r>
      <w:r w:rsidR="004B5E46">
        <w:rPr>
          <w:rFonts w:ascii="Arial" w:hAnsi="Arial" w:cs="Arial"/>
          <w:sz w:val="20"/>
          <w:szCs w:val="20"/>
        </w:rPr>
        <w:t>-</w:t>
      </w:r>
      <w:r>
        <w:rPr>
          <w:rFonts w:ascii="Arial" w:hAnsi="Arial" w:cs="Arial"/>
          <w:sz w:val="20"/>
          <w:szCs w:val="20"/>
        </w:rPr>
        <w:t>Year Transmission Plan will be presented, and the opportunity for comments and suggestions regarding planned projects or potential alternatives will be provided. Subsequent stakeholder meetings will be held to keep stakeholders informed on the study progress and results. These meetings will be held in the spirit of continuing an open, transparent planning process and encouraging interactive stakeholder participation throughout that process.</w:t>
      </w:r>
    </w:p>
    <w:p w:rsidR="007C6B55" w:rsidRDefault="007C6B55" w:rsidP="007C6B55">
      <w:pPr>
        <w:rPr>
          <w:rFonts w:ascii="Arial" w:hAnsi="Arial" w:cs="Arial"/>
          <w:b/>
          <w:bCs/>
          <w:color w:val="1F497D"/>
          <w:sz w:val="20"/>
          <w:szCs w:val="20"/>
        </w:rPr>
      </w:pPr>
    </w:p>
    <w:p w:rsidR="007C6B55" w:rsidRDefault="007C6B55" w:rsidP="007C6B55">
      <w:pPr>
        <w:rPr>
          <w:b/>
          <w:bCs/>
          <w:color w:val="1F497D"/>
        </w:rPr>
      </w:pPr>
    </w:p>
    <w:p w:rsidR="007C6B55" w:rsidRPr="00DA39ED" w:rsidRDefault="007C6B55" w:rsidP="007C6B55">
      <w:pPr>
        <w:rPr>
          <w:rFonts w:ascii="Arial" w:hAnsi="Arial" w:cs="Arial"/>
          <w:b/>
          <w:bCs/>
          <w:sz w:val="20"/>
          <w:szCs w:val="20"/>
        </w:rPr>
      </w:pPr>
      <w:r w:rsidRPr="00DA39ED">
        <w:rPr>
          <w:rFonts w:ascii="Arial" w:hAnsi="Arial" w:cs="Arial"/>
          <w:b/>
          <w:bCs/>
          <w:sz w:val="20"/>
          <w:szCs w:val="20"/>
        </w:rPr>
        <w:t>Date:</w:t>
      </w:r>
      <w:r w:rsidR="00301677" w:rsidRPr="00DA39ED">
        <w:rPr>
          <w:rFonts w:ascii="Arial" w:hAnsi="Arial" w:cs="Arial"/>
          <w:sz w:val="20"/>
          <w:szCs w:val="20"/>
        </w:rPr>
        <w:t>                           </w:t>
      </w:r>
      <w:r w:rsidR="00DA39ED" w:rsidRPr="00DA39ED">
        <w:rPr>
          <w:rFonts w:ascii="Arial" w:hAnsi="Arial" w:cs="Arial"/>
          <w:b/>
          <w:bCs/>
          <w:sz w:val="20"/>
          <w:szCs w:val="20"/>
        </w:rPr>
        <w:t>April 06</w:t>
      </w:r>
      <w:r w:rsidR="00854A69" w:rsidRPr="00DA39ED">
        <w:rPr>
          <w:rFonts w:ascii="Arial" w:hAnsi="Arial" w:cs="Arial"/>
          <w:b/>
          <w:bCs/>
          <w:sz w:val="20"/>
          <w:szCs w:val="20"/>
        </w:rPr>
        <w:t>, 201</w:t>
      </w:r>
      <w:r w:rsidR="00301677" w:rsidRPr="00DA39ED">
        <w:rPr>
          <w:rFonts w:ascii="Arial" w:hAnsi="Arial" w:cs="Arial"/>
          <w:b/>
          <w:bCs/>
          <w:sz w:val="20"/>
          <w:szCs w:val="20"/>
        </w:rPr>
        <w:t>6</w:t>
      </w:r>
    </w:p>
    <w:p w:rsidR="007C6B55" w:rsidRDefault="007C6B55" w:rsidP="007C6B55">
      <w:pPr>
        <w:rPr>
          <w:rFonts w:ascii="Arial" w:hAnsi="Arial" w:cs="Arial"/>
          <w:b/>
          <w:bCs/>
          <w:sz w:val="20"/>
          <w:szCs w:val="20"/>
        </w:rPr>
      </w:pPr>
      <w:r w:rsidRPr="00DA39ED">
        <w:rPr>
          <w:rFonts w:ascii="Arial" w:hAnsi="Arial" w:cs="Arial"/>
          <w:b/>
          <w:bCs/>
          <w:sz w:val="20"/>
          <w:szCs w:val="20"/>
        </w:rPr>
        <w:t>Time:</w:t>
      </w:r>
      <w:r w:rsidRPr="00DA39ED">
        <w:rPr>
          <w:rFonts w:ascii="Arial" w:hAnsi="Arial" w:cs="Arial"/>
          <w:sz w:val="20"/>
          <w:szCs w:val="20"/>
        </w:rPr>
        <w:t xml:space="preserve">                           </w:t>
      </w:r>
      <w:r w:rsidR="00DA39ED" w:rsidRPr="00DA39ED">
        <w:rPr>
          <w:rFonts w:ascii="Arial" w:hAnsi="Arial" w:cs="Arial"/>
          <w:b/>
          <w:bCs/>
          <w:sz w:val="20"/>
          <w:szCs w:val="20"/>
        </w:rPr>
        <w:t>9</w:t>
      </w:r>
      <w:r w:rsidR="00854A69" w:rsidRPr="00DA39ED">
        <w:rPr>
          <w:rFonts w:ascii="Arial" w:hAnsi="Arial" w:cs="Arial"/>
          <w:b/>
          <w:bCs/>
          <w:sz w:val="20"/>
          <w:szCs w:val="20"/>
        </w:rPr>
        <w:t>:</w:t>
      </w:r>
      <w:r w:rsidR="00DA39ED" w:rsidRPr="00DA39ED">
        <w:rPr>
          <w:rFonts w:ascii="Arial" w:hAnsi="Arial" w:cs="Arial"/>
          <w:b/>
          <w:bCs/>
          <w:sz w:val="20"/>
          <w:szCs w:val="20"/>
        </w:rPr>
        <w:t>3</w:t>
      </w:r>
      <w:r w:rsidR="00854A69" w:rsidRPr="00DA39ED">
        <w:rPr>
          <w:rFonts w:ascii="Arial" w:hAnsi="Arial" w:cs="Arial"/>
          <w:b/>
          <w:bCs/>
          <w:sz w:val="20"/>
          <w:szCs w:val="20"/>
        </w:rPr>
        <w:t xml:space="preserve">0 </w:t>
      </w:r>
      <w:r w:rsidR="00DA39ED" w:rsidRPr="00DA39ED">
        <w:rPr>
          <w:rFonts w:ascii="Arial" w:hAnsi="Arial" w:cs="Arial"/>
          <w:b/>
          <w:bCs/>
          <w:sz w:val="20"/>
          <w:szCs w:val="20"/>
        </w:rPr>
        <w:t>a</w:t>
      </w:r>
      <w:r w:rsidR="00854A69" w:rsidRPr="00DA39ED">
        <w:rPr>
          <w:rFonts w:ascii="Arial" w:hAnsi="Arial" w:cs="Arial"/>
          <w:b/>
          <w:bCs/>
          <w:sz w:val="20"/>
          <w:szCs w:val="20"/>
        </w:rPr>
        <w:t xml:space="preserve">.m. – </w:t>
      </w:r>
      <w:r w:rsidR="00DA39ED" w:rsidRPr="00DA39ED">
        <w:rPr>
          <w:rFonts w:ascii="Arial" w:hAnsi="Arial" w:cs="Arial"/>
          <w:b/>
          <w:bCs/>
          <w:sz w:val="20"/>
          <w:szCs w:val="20"/>
        </w:rPr>
        <w:t>10</w:t>
      </w:r>
      <w:r w:rsidR="00854A69" w:rsidRPr="00DA39ED">
        <w:rPr>
          <w:rFonts w:ascii="Arial" w:hAnsi="Arial" w:cs="Arial"/>
          <w:b/>
          <w:bCs/>
          <w:sz w:val="20"/>
          <w:szCs w:val="20"/>
        </w:rPr>
        <w:t>:</w:t>
      </w:r>
      <w:r w:rsidR="00DA39ED" w:rsidRPr="00DA39ED">
        <w:rPr>
          <w:rFonts w:ascii="Arial" w:hAnsi="Arial" w:cs="Arial"/>
          <w:b/>
          <w:bCs/>
          <w:sz w:val="20"/>
          <w:szCs w:val="20"/>
        </w:rPr>
        <w:t>3</w:t>
      </w:r>
      <w:r w:rsidR="00854A69" w:rsidRPr="00DA39ED">
        <w:rPr>
          <w:rFonts w:ascii="Arial" w:hAnsi="Arial" w:cs="Arial"/>
          <w:b/>
          <w:bCs/>
          <w:sz w:val="20"/>
          <w:szCs w:val="20"/>
        </w:rPr>
        <w:t xml:space="preserve">0 </w:t>
      </w:r>
      <w:r w:rsidR="00DA39ED" w:rsidRPr="00DA39ED">
        <w:rPr>
          <w:rFonts w:ascii="Arial" w:hAnsi="Arial" w:cs="Arial"/>
          <w:b/>
          <w:bCs/>
          <w:sz w:val="20"/>
          <w:szCs w:val="20"/>
        </w:rPr>
        <w:t>a</w:t>
      </w:r>
      <w:r w:rsidRPr="00DA39ED">
        <w:rPr>
          <w:rFonts w:ascii="Arial" w:hAnsi="Arial" w:cs="Arial"/>
          <w:b/>
          <w:bCs/>
          <w:sz w:val="20"/>
          <w:szCs w:val="20"/>
        </w:rPr>
        <w:t>.m. (Mountain Prevailing Time)</w:t>
      </w:r>
    </w:p>
    <w:p w:rsidR="007C6B55" w:rsidRDefault="00301677" w:rsidP="007C6B55">
      <w:pPr>
        <w:ind w:left="2160" w:hanging="2160"/>
        <w:rPr>
          <w:rFonts w:ascii="Arial" w:hAnsi="Arial" w:cs="Arial"/>
          <w:b/>
          <w:bCs/>
          <w:sz w:val="20"/>
          <w:szCs w:val="20"/>
        </w:rPr>
      </w:pPr>
      <w:r>
        <w:rPr>
          <w:rFonts w:ascii="Arial" w:hAnsi="Arial" w:cs="Arial"/>
          <w:b/>
          <w:bCs/>
          <w:sz w:val="20"/>
          <w:szCs w:val="20"/>
        </w:rPr>
        <w:t>Location:                    </w:t>
      </w:r>
      <w:r w:rsidR="007C6B55">
        <w:rPr>
          <w:rFonts w:ascii="Arial" w:hAnsi="Arial" w:cs="Arial"/>
          <w:b/>
          <w:bCs/>
          <w:sz w:val="20"/>
          <w:szCs w:val="20"/>
        </w:rPr>
        <w:t xml:space="preserve">BHP </w:t>
      </w:r>
      <w:r w:rsidR="00360452">
        <w:rPr>
          <w:rFonts w:ascii="Arial" w:hAnsi="Arial" w:cs="Arial"/>
          <w:b/>
          <w:bCs/>
          <w:sz w:val="20"/>
          <w:szCs w:val="20"/>
        </w:rPr>
        <w:t>Large Engineering Conference</w:t>
      </w:r>
      <w:r w:rsidR="007C6B55">
        <w:rPr>
          <w:rFonts w:ascii="Arial" w:hAnsi="Arial" w:cs="Arial"/>
          <w:b/>
          <w:bCs/>
          <w:sz w:val="20"/>
          <w:szCs w:val="20"/>
        </w:rPr>
        <w:t xml:space="preserve"> Room, Rapid City, </w:t>
      </w:r>
      <w:bookmarkStart w:id="0" w:name="_GoBack"/>
      <w:bookmarkEnd w:id="0"/>
      <w:r w:rsidR="007C6B55">
        <w:rPr>
          <w:rFonts w:ascii="Arial" w:hAnsi="Arial" w:cs="Arial"/>
          <w:b/>
          <w:bCs/>
          <w:sz w:val="20"/>
          <w:szCs w:val="20"/>
        </w:rPr>
        <w:t>SD 57702</w:t>
      </w:r>
    </w:p>
    <w:p w:rsidR="007C6B55" w:rsidRDefault="00301677" w:rsidP="007C6B55">
      <w:pPr>
        <w:rPr>
          <w:rFonts w:ascii="Arial" w:hAnsi="Arial" w:cs="Arial"/>
          <w:sz w:val="20"/>
          <w:szCs w:val="20"/>
        </w:rPr>
      </w:pPr>
      <w:r>
        <w:rPr>
          <w:rFonts w:ascii="Arial" w:hAnsi="Arial" w:cs="Arial"/>
          <w:b/>
          <w:bCs/>
          <w:sz w:val="20"/>
          <w:szCs w:val="20"/>
        </w:rPr>
        <w:t>Webinar:                     </w:t>
      </w:r>
      <w:r w:rsidR="007C6B55">
        <w:rPr>
          <w:rFonts w:ascii="Arial" w:hAnsi="Arial" w:cs="Arial"/>
          <w:b/>
          <w:bCs/>
          <w:i/>
          <w:iCs/>
          <w:sz w:val="20"/>
          <w:szCs w:val="20"/>
        </w:rPr>
        <w:t>Microsoft Lync and Call-In Information Below</w:t>
      </w:r>
    </w:p>
    <w:p w:rsidR="007C6B55" w:rsidRDefault="007C6B55" w:rsidP="007C6B55">
      <w:pPr>
        <w:rPr>
          <w:rFonts w:ascii="Arial" w:hAnsi="Arial" w:cs="Arial"/>
          <w:b/>
          <w:bCs/>
          <w:i/>
          <w:iCs/>
          <w:sz w:val="20"/>
          <w:szCs w:val="20"/>
          <w:u w:val="single"/>
        </w:rPr>
      </w:pPr>
    </w:p>
    <w:p w:rsidR="007C6B55" w:rsidRDefault="007C6B55" w:rsidP="007C6B55">
      <w:pPr>
        <w:rPr>
          <w:rFonts w:ascii="Arial" w:hAnsi="Arial" w:cs="Arial"/>
          <w:b/>
          <w:bCs/>
          <w:sz w:val="20"/>
          <w:szCs w:val="20"/>
          <w:u w:val="single"/>
        </w:rPr>
      </w:pPr>
      <w:r>
        <w:rPr>
          <w:rFonts w:ascii="Arial" w:hAnsi="Arial" w:cs="Arial"/>
          <w:b/>
          <w:bCs/>
          <w:sz w:val="20"/>
          <w:szCs w:val="20"/>
          <w:u w:val="single"/>
        </w:rPr>
        <w:t>Meeting Agenda:</w:t>
      </w:r>
    </w:p>
    <w:p w:rsidR="007C6B55" w:rsidRDefault="007C6B55" w:rsidP="007C6B55">
      <w:pPr>
        <w:rPr>
          <w:b/>
          <w:bCs/>
          <w:color w:val="1F497D"/>
          <w:u w:val="single"/>
        </w:rPr>
      </w:pPr>
    </w:p>
    <w:p w:rsidR="007C6B55" w:rsidRDefault="007C6B55" w:rsidP="007C6B55">
      <w:pPr>
        <w:rPr>
          <w:rFonts w:ascii="Arial" w:hAnsi="Arial" w:cs="Arial"/>
          <w:sz w:val="20"/>
          <w:szCs w:val="20"/>
        </w:rPr>
      </w:pPr>
      <w:r>
        <w:rPr>
          <w:rFonts w:ascii="Arial" w:hAnsi="Arial" w:cs="Arial"/>
          <w:sz w:val="20"/>
          <w:szCs w:val="20"/>
        </w:rPr>
        <w:t>The topics of discussion are as follows:</w:t>
      </w:r>
    </w:p>
    <w:p w:rsidR="007C6B55" w:rsidRDefault="007C6B55" w:rsidP="007C6B55">
      <w:pPr>
        <w:rPr>
          <w:rFonts w:ascii="Arial" w:hAnsi="Arial" w:cs="Arial"/>
          <w:sz w:val="20"/>
          <w:szCs w:val="20"/>
        </w:rPr>
      </w:pPr>
    </w:p>
    <w:p w:rsidR="009C6BB5" w:rsidRPr="009C6BB5" w:rsidRDefault="009C6BB5" w:rsidP="009C6BB5">
      <w:pPr>
        <w:numPr>
          <w:ilvl w:val="0"/>
          <w:numId w:val="1"/>
        </w:numPr>
        <w:rPr>
          <w:rFonts w:ascii="Arial" w:hAnsi="Arial" w:cs="Arial"/>
          <w:sz w:val="20"/>
          <w:szCs w:val="20"/>
        </w:rPr>
      </w:pPr>
      <w:r>
        <w:rPr>
          <w:rFonts w:ascii="Arial" w:hAnsi="Arial" w:cs="Arial"/>
          <w:sz w:val="20"/>
          <w:szCs w:val="20"/>
        </w:rPr>
        <w:t xml:space="preserve">Welcome, </w:t>
      </w:r>
      <w:r w:rsidR="007C6B55">
        <w:rPr>
          <w:rFonts w:ascii="Arial" w:hAnsi="Arial" w:cs="Arial"/>
          <w:sz w:val="20"/>
          <w:szCs w:val="20"/>
        </w:rPr>
        <w:t>Introductions</w:t>
      </w:r>
      <w:r>
        <w:rPr>
          <w:rFonts w:ascii="Arial" w:hAnsi="Arial" w:cs="Arial"/>
          <w:sz w:val="20"/>
          <w:szCs w:val="20"/>
        </w:rPr>
        <w:t xml:space="preserve">, &amp; </w:t>
      </w:r>
      <w:r w:rsidRPr="009C6BB5">
        <w:rPr>
          <w:rFonts w:ascii="Arial" w:hAnsi="Arial" w:cs="Arial"/>
          <w:sz w:val="20"/>
          <w:szCs w:val="20"/>
        </w:rPr>
        <w:t>Meeting Policies</w:t>
      </w:r>
    </w:p>
    <w:p w:rsidR="007C6B55" w:rsidRDefault="007C6B55" w:rsidP="007C6B55">
      <w:pPr>
        <w:numPr>
          <w:ilvl w:val="0"/>
          <w:numId w:val="1"/>
        </w:numPr>
        <w:rPr>
          <w:rFonts w:ascii="Arial" w:hAnsi="Arial" w:cs="Arial"/>
          <w:sz w:val="20"/>
          <w:szCs w:val="20"/>
        </w:rPr>
      </w:pPr>
      <w:r>
        <w:rPr>
          <w:rFonts w:ascii="Arial" w:hAnsi="Arial" w:cs="Arial"/>
          <w:sz w:val="20"/>
          <w:szCs w:val="20"/>
        </w:rPr>
        <w:t>Transmission Planning Process</w:t>
      </w:r>
      <w:r w:rsidR="009C6BB5">
        <w:rPr>
          <w:rFonts w:ascii="Arial" w:hAnsi="Arial" w:cs="Arial"/>
          <w:sz w:val="20"/>
          <w:szCs w:val="20"/>
        </w:rPr>
        <w:t xml:space="preserve"> </w:t>
      </w:r>
      <w:r w:rsidR="00A62257">
        <w:rPr>
          <w:rFonts w:ascii="Arial" w:hAnsi="Arial" w:cs="Arial"/>
          <w:sz w:val="20"/>
          <w:szCs w:val="20"/>
        </w:rPr>
        <w:t xml:space="preserve">&amp; </w:t>
      </w:r>
      <w:r w:rsidR="00D57ABB">
        <w:rPr>
          <w:rFonts w:ascii="Arial" w:hAnsi="Arial" w:cs="Arial"/>
          <w:sz w:val="20"/>
          <w:szCs w:val="20"/>
        </w:rPr>
        <w:t xml:space="preserve">Current </w:t>
      </w:r>
      <w:r w:rsidR="00A62257">
        <w:rPr>
          <w:rFonts w:ascii="Arial" w:hAnsi="Arial" w:cs="Arial"/>
          <w:sz w:val="20"/>
          <w:szCs w:val="20"/>
        </w:rPr>
        <w:t>10-Year Plan</w:t>
      </w:r>
    </w:p>
    <w:p w:rsidR="009C6BB5" w:rsidRDefault="009C6BB5" w:rsidP="007C6B55">
      <w:pPr>
        <w:numPr>
          <w:ilvl w:val="0"/>
          <w:numId w:val="1"/>
        </w:numPr>
        <w:rPr>
          <w:rFonts w:ascii="Arial" w:hAnsi="Arial" w:cs="Arial"/>
          <w:sz w:val="20"/>
          <w:szCs w:val="20"/>
        </w:rPr>
      </w:pPr>
      <w:r>
        <w:rPr>
          <w:rFonts w:ascii="Arial" w:hAnsi="Arial" w:cs="Arial"/>
          <w:sz w:val="20"/>
          <w:szCs w:val="20"/>
        </w:rPr>
        <w:t>Review 2015 Study Results</w:t>
      </w:r>
    </w:p>
    <w:p w:rsidR="007C6B55" w:rsidRDefault="007C6B55" w:rsidP="007C6B55">
      <w:pPr>
        <w:numPr>
          <w:ilvl w:val="0"/>
          <w:numId w:val="1"/>
        </w:numPr>
        <w:rPr>
          <w:rFonts w:ascii="Arial" w:hAnsi="Arial" w:cs="Arial"/>
          <w:sz w:val="20"/>
          <w:szCs w:val="20"/>
        </w:rPr>
      </w:pPr>
      <w:r>
        <w:rPr>
          <w:rFonts w:ascii="Arial" w:hAnsi="Arial" w:cs="Arial"/>
          <w:sz w:val="20"/>
          <w:szCs w:val="20"/>
        </w:rPr>
        <w:t>201</w:t>
      </w:r>
      <w:r w:rsidR="004B5E46">
        <w:rPr>
          <w:rFonts w:ascii="Arial" w:hAnsi="Arial" w:cs="Arial"/>
          <w:sz w:val="20"/>
          <w:szCs w:val="20"/>
        </w:rPr>
        <w:t>6</w:t>
      </w:r>
      <w:r>
        <w:rPr>
          <w:rFonts w:ascii="Arial" w:hAnsi="Arial" w:cs="Arial"/>
          <w:sz w:val="20"/>
          <w:szCs w:val="20"/>
        </w:rPr>
        <w:t xml:space="preserve"> Planning Study Scope</w:t>
      </w:r>
      <w:r w:rsidR="009C6BB5">
        <w:rPr>
          <w:rFonts w:ascii="Arial" w:hAnsi="Arial" w:cs="Arial"/>
          <w:sz w:val="20"/>
          <w:szCs w:val="20"/>
        </w:rPr>
        <w:t xml:space="preserve"> &amp; Data Requests</w:t>
      </w:r>
    </w:p>
    <w:p w:rsidR="009C6BB5" w:rsidRPr="009C6BB5" w:rsidRDefault="007C6B55" w:rsidP="009C6BB5">
      <w:pPr>
        <w:numPr>
          <w:ilvl w:val="0"/>
          <w:numId w:val="1"/>
        </w:numPr>
        <w:rPr>
          <w:rFonts w:ascii="Arial" w:hAnsi="Arial" w:cs="Arial"/>
          <w:sz w:val="20"/>
          <w:szCs w:val="20"/>
        </w:rPr>
      </w:pPr>
      <w:r>
        <w:rPr>
          <w:rFonts w:ascii="Arial" w:hAnsi="Arial" w:cs="Arial"/>
          <w:sz w:val="20"/>
          <w:szCs w:val="20"/>
        </w:rPr>
        <w:t>Stakeholder Input &amp; Questions</w:t>
      </w:r>
    </w:p>
    <w:p w:rsidR="007C6B55" w:rsidRDefault="007C6B55" w:rsidP="007C6B55">
      <w:pPr>
        <w:rPr>
          <w:rFonts w:ascii="Arial" w:hAnsi="Arial" w:cs="Arial"/>
          <w:sz w:val="20"/>
          <w:szCs w:val="20"/>
        </w:rPr>
      </w:pPr>
    </w:p>
    <w:p w:rsidR="007C6B55" w:rsidRDefault="007C6B55" w:rsidP="007C6B55">
      <w:pPr>
        <w:rPr>
          <w:rFonts w:ascii="Arial" w:hAnsi="Arial" w:cs="Arial"/>
          <w:sz w:val="20"/>
          <w:szCs w:val="20"/>
        </w:rPr>
      </w:pPr>
      <w:r>
        <w:rPr>
          <w:rFonts w:ascii="Arial" w:hAnsi="Arial" w:cs="Arial"/>
          <w:sz w:val="20"/>
          <w:szCs w:val="20"/>
        </w:rPr>
        <w:t xml:space="preserve">The study scope and meeting materials, including the Final BHP Ten-Year Transmission Plan will be available prior to the meeting at </w:t>
      </w:r>
      <w:hyperlink r:id="rId7" w:history="1">
        <w:r>
          <w:rPr>
            <w:rStyle w:val="Hyperlink"/>
            <w:rFonts w:ascii="Arial" w:hAnsi="Arial" w:cs="Arial"/>
            <w:sz w:val="20"/>
            <w:szCs w:val="20"/>
          </w:rPr>
          <w:t>http://www.oatioasis.com/BHBE</w:t>
        </w:r>
        <w:r>
          <w:rPr>
            <w:rStyle w:val="Hyperlink"/>
          </w:rPr>
          <w:t> </w:t>
        </w:r>
      </w:hyperlink>
      <w:r>
        <w:t xml:space="preserve"> </w:t>
      </w:r>
      <w:r>
        <w:rPr>
          <w:rFonts w:ascii="Arial" w:hAnsi="Arial" w:cs="Arial"/>
          <w:sz w:val="20"/>
          <w:szCs w:val="20"/>
        </w:rPr>
        <w:t>in the Transmission Planning -&gt; TCPC-201</w:t>
      </w:r>
      <w:r w:rsidR="004B5E46">
        <w:rPr>
          <w:rFonts w:ascii="Arial" w:hAnsi="Arial" w:cs="Arial"/>
          <w:sz w:val="20"/>
          <w:szCs w:val="20"/>
        </w:rPr>
        <w:t>6</w:t>
      </w:r>
      <w:r>
        <w:rPr>
          <w:rFonts w:ascii="Arial" w:hAnsi="Arial" w:cs="Arial"/>
          <w:sz w:val="20"/>
          <w:szCs w:val="20"/>
        </w:rPr>
        <w:t xml:space="preserve"> folder. </w:t>
      </w:r>
    </w:p>
    <w:p w:rsidR="007C6B55" w:rsidRDefault="007C6B55" w:rsidP="007C6B55">
      <w:pPr>
        <w:rPr>
          <w:rStyle w:val="Hyperlink"/>
          <w:rFonts w:ascii="Calibri" w:hAnsi="Calibri"/>
        </w:rPr>
      </w:pPr>
    </w:p>
    <w:p w:rsidR="007C6B55" w:rsidRDefault="007C6B55" w:rsidP="007C6B55">
      <w:r>
        <w:rPr>
          <w:rFonts w:ascii="Arial" w:hAnsi="Arial" w:cs="Arial"/>
          <w:sz w:val="20"/>
          <w:szCs w:val="20"/>
        </w:rPr>
        <w:t>Please</w:t>
      </w:r>
      <w:r w:rsidR="00854A69">
        <w:rPr>
          <w:rFonts w:ascii="Arial" w:hAnsi="Arial" w:cs="Arial"/>
          <w:sz w:val="20"/>
          <w:szCs w:val="20"/>
        </w:rPr>
        <w:t xml:space="preserve"> RSVP to me b</w:t>
      </w:r>
      <w:r w:rsidR="00854A69" w:rsidRPr="00DA39ED">
        <w:rPr>
          <w:rFonts w:ascii="Arial" w:hAnsi="Arial" w:cs="Arial"/>
          <w:sz w:val="20"/>
          <w:szCs w:val="20"/>
        </w:rPr>
        <w:t xml:space="preserve">y </w:t>
      </w:r>
      <w:r w:rsidR="00DA39ED" w:rsidRPr="00DA39ED">
        <w:rPr>
          <w:rFonts w:ascii="Arial" w:hAnsi="Arial" w:cs="Arial"/>
          <w:sz w:val="20"/>
          <w:szCs w:val="20"/>
        </w:rPr>
        <w:t>Friday</w:t>
      </w:r>
      <w:r w:rsidR="00854A69" w:rsidRPr="00DA39ED">
        <w:rPr>
          <w:rFonts w:ascii="Arial" w:hAnsi="Arial" w:cs="Arial"/>
          <w:sz w:val="20"/>
          <w:szCs w:val="20"/>
        </w:rPr>
        <w:t xml:space="preserve">, </w:t>
      </w:r>
      <w:r w:rsidR="00DA39ED" w:rsidRPr="00DA39ED">
        <w:rPr>
          <w:rFonts w:ascii="Arial" w:hAnsi="Arial" w:cs="Arial"/>
          <w:sz w:val="20"/>
          <w:szCs w:val="20"/>
        </w:rPr>
        <w:t>April 01</w:t>
      </w:r>
      <w:r w:rsidRPr="00DA39ED">
        <w:rPr>
          <w:rFonts w:ascii="Arial" w:hAnsi="Arial" w:cs="Arial"/>
          <w:sz w:val="20"/>
          <w:szCs w:val="20"/>
        </w:rPr>
        <w:t>, 201</w:t>
      </w:r>
      <w:r w:rsidR="004B5E46">
        <w:rPr>
          <w:rFonts w:ascii="Arial" w:hAnsi="Arial" w:cs="Arial"/>
          <w:sz w:val="20"/>
          <w:szCs w:val="20"/>
        </w:rPr>
        <w:t>6</w:t>
      </w:r>
      <w:r>
        <w:rPr>
          <w:rFonts w:ascii="Arial" w:hAnsi="Arial" w:cs="Arial"/>
          <w:sz w:val="20"/>
          <w:szCs w:val="20"/>
        </w:rPr>
        <w:t xml:space="preserve"> if you plan to attend the Q1 201</w:t>
      </w:r>
      <w:r w:rsidR="004B5E46">
        <w:rPr>
          <w:rFonts w:ascii="Arial" w:hAnsi="Arial" w:cs="Arial"/>
          <w:sz w:val="20"/>
          <w:szCs w:val="20"/>
        </w:rPr>
        <w:t>6</w:t>
      </w:r>
      <w:r>
        <w:rPr>
          <w:rFonts w:ascii="Arial" w:hAnsi="Arial" w:cs="Arial"/>
          <w:sz w:val="20"/>
          <w:szCs w:val="20"/>
        </w:rPr>
        <w:t xml:space="preserve"> Transmission Planning Stakeholder meeting in person. Also, please contact me with questions regarding the process, or to update your contact information on file.</w:t>
      </w:r>
    </w:p>
    <w:p w:rsidR="007C6B55" w:rsidRDefault="007C6B55" w:rsidP="007C6B55">
      <w:pPr>
        <w:rPr>
          <w:rFonts w:ascii="Arial" w:hAnsi="Arial" w:cs="Arial"/>
          <w:sz w:val="20"/>
          <w:szCs w:val="20"/>
        </w:rPr>
      </w:pPr>
    </w:p>
    <w:p w:rsidR="007C6B55" w:rsidRDefault="007C6B55" w:rsidP="007C6B55">
      <w:pPr>
        <w:rPr>
          <w:rFonts w:ascii="Arial" w:hAnsi="Arial" w:cs="Arial"/>
          <w:sz w:val="20"/>
          <w:szCs w:val="20"/>
        </w:rPr>
      </w:pPr>
      <w:r>
        <w:rPr>
          <w:rFonts w:ascii="Arial" w:hAnsi="Arial" w:cs="Arial"/>
          <w:sz w:val="20"/>
          <w:szCs w:val="20"/>
        </w:rPr>
        <w:t>Sincerely,</w:t>
      </w:r>
    </w:p>
    <w:p w:rsidR="007C6B55" w:rsidRDefault="007C6B55" w:rsidP="007C6B55"/>
    <w:p w:rsidR="007C6B55" w:rsidRDefault="007C6B55" w:rsidP="007C6B55">
      <w:pPr>
        <w:rPr>
          <w:rStyle w:val="Hyperlink"/>
          <w:rFonts w:ascii="Arial" w:hAnsi="Arial" w:cs="Arial"/>
          <w:sz w:val="20"/>
          <w:szCs w:val="20"/>
        </w:rPr>
      </w:pPr>
      <w:r>
        <w:rPr>
          <w:noProof/>
        </w:rPr>
        <w:drawing>
          <wp:inline distT="0" distB="0" distL="0" distR="0">
            <wp:extent cx="2122805"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805" cy="447675"/>
                    </a:xfrm>
                    <a:prstGeom prst="rect">
                      <a:avLst/>
                    </a:prstGeom>
                    <a:noFill/>
                    <a:ln>
                      <a:noFill/>
                    </a:ln>
                  </pic:spPr>
                </pic:pic>
              </a:graphicData>
            </a:graphic>
          </wp:inline>
        </w:drawing>
      </w:r>
    </w:p>
    <w:p w:rsidR="007C6B55" w:rsidRDefault="007C6B55" w:rsidP="007C6B55">
      <w:pPr>
        <w:rPr>
          <w:rStyle w:val="Hyperlink"/>
          <w:rFonts w:ascii="Arial" w:hAnsi="Arial" w:cs="Arial"/>
          <w:sz w:val="20"/>
          <w:szCs w:val="20"/>
        </w:rPr>
      </w:pPr>
    </w:p>
    <w:p w:rsidR="007C6B55" w:rsidRDefault="007C6B55" w:rsidP="007C6B55">
      <w:r>
        <w:rPr>
          <w:rFonts w:ascii="Arial" w:hAnsi="Arial" w:cs="Arial"/>
          <w:sz w:val="20"/>
          <w:szCs w:val="20"/>
        </w:rPr>
        <w:t>Wes Wingen</w:t>
      </w:r>
    </w:p>
    <w:p w:rsidR="007C6B55" w:rsidRDefault="007C6B55" w:rsidP="007C6B55">
      <w:pPr>
        <w:rPr>
          <w:rFonts w:ascii="Arial" w:hAnsi="Arial" w:cs="Arial"/>
          <w:sz w:val="20"/>
          <w:szCs w:val="20"/>
        </w:rPr>
      </w:pPr>
      <w:r>
        <w:rPr>
          <w:rFonts w:ascii="Arial" w:hAnsi="Arial" w:cs="Arial"/>
          <w:sz w:val="20"/>
          <w:szCs w:val="20"/>
        </w:rPr>
        <w:t>Manager, Transmission Planning</w:t>
      </w:r>
    </w:p>
    <w:p w:rsidR="007C6B55" w:rsidRDefault="007C6B55" w:rsidP="007C6B55">
      <w:pPr>
        <w:rPr>
          <w:rFonts w:ascii="Arial" w:hAnsi="Arial" w:cs="Arial"/>
          <w:sz w:val="20"/>
          <w:szCs w:val="20"/>
        </w:rPr>
      </w:pPr>
      <w:r>
        <w:rPr>
          <w:rFonts w:ascii="Arial" w:hAnsi="Arial" w:cs="Arial"/>
          <w:sz w:val="20"/>
          <w:szCs w:val="20"/>
        </w:rPr>
        <w:t>Black Hills Corporation</w:t>
      </w:r>
    </w:p>
    <w:p w:rsidR="007C6B55" w:rsidRDefault="007C6B55" w:rsidP="007C6B55">
      <w:pPr>
        <w:rPr>
          <w:rFonts w:ascii="Arial" w:hAnsi="Arial" w:cs="Arial"/>
          <w:sz w:val="20"/>
          <w:szCs w:val="20"/>
        </w:rPr>
      </w:pPr>
      <w:r>
        <w:rPr>
          <w:rFonts w:ascii="Arial" w:hAnsi="Arial" w:cs="Arial"/>
          <w:sz w:val="20"/>
          <w:szCs w:val="20"/>
        </w:rPr>
        <w:t>605-721-2268</w:t>
      </w:r>
    </w:p>
    <w:p w:rsidR="007C6B55" w:rsidRDefault="00360452" w:rsidP="007C6B55">
      <w:pPr>
        <w:rPr>
          <w:rStyle w:val="Hyperlink"/>
          <w:rFonts w:ascii="Calibri" w:hAnsi="Calibri"/>
        </w:rPr>
      </w:pPr>
      <w:hyperlink r:id="rId9" w:history="1">
        <w:r w:rsidR="007C6B55">
          <w:rPr>
            <w:rStyle w:val="Hyperlink"/>
            <w:rFonts w:ascii="Arial" w:hAnsi="Arial" w:cs="Arial"/>
            <w:sz w:val="20"/>
            <w:szCs w:val="20"/>
          </w:rPr>
          <w:t>wes.wingen@blackhillscorp.com</w:t>
        </w:r>
      </w:hyperlink>
    </w:p>
    <w:p w:rsidR="007C6B55" w:rsidRDefault="007C6B55" w:rsidP="007C6B55">
      <w:pPr>
        <w:rPr>
          <w:b/>
          <w:bCs/>
          <w:i/>
          <w:iCs/>
        </w:rPr>
      </w:pPr>
    </w:p>
    <w:p w:rsidR="007C6B55" w:rsidRDefault="007C6B55" w:rsidP="007C6B55">
      <w:pPr>
        <w:rPr>
          <w:rFonts w:ascii="Arial" w:hAnsi="Arial" w:cs="Arial"/>
          <w:b/>
          <w:bCs/>
          <w:i/>
          <w:iCs/>
          <w:sz w:val="20"/>
          <w:szCs w:val="20"/>
          <w:u w:val="single"/>
        </w:rPr>
      </w:pPr>
      <w:r>
        <w:rPr>
          <w:rFonts w:ascii="Arial" w:hAnsi="Arial" w:cs="Arial"/>
          <w:b/>
          <w:bCs/>
          <w:i/>
          <w:iCs/>
          <w:sz w:val="20"/>
          <w:szCs w:val="20"/>
          <w:u w:val="single"/>
        </w:rPr>
        <w:t xml:space="preserve">Microsoft Lync Webinar Information: </w:t>
      </w:r>
    </w:p>
    <w:p w:rsidR="007C6B55" w:rsidRDefault="007C6B55" w:rsidP="007C6B55">
      <w:pPr>
        <w:rPr>
          <w:rFonts w:ascii="Arial" w:hAnsi="Arial" w:cs="Arial"/>
          <w:sz w:val="20"/>
          <w:szCs w:val="20"/>
        </w:rPr>
      </w:pPr>
    </w:p>
    <w:p w:rsidR="007C6B55" w:rsidRPr="00DA39ED" w:rsidRDefault="007C6B55" w:rsidP="007C6B55">
      <w:pPr>
        <w:autoSpaceDE w:val="0"/>
        <w:autoSpaceDN w:val="0"/>
        <w:rPr>
          <w:rFonts w:ascii="Arial" w:hAnsi="Arial" w:cs="Arial"/>
          <w:sz w:val="20"/>
          <w:szCs w:val="20"/>
        </w:rPr>
      </w:pPr>
      <w:r w:rsidRPr="00DA39ED">
        <w:rPr>
          <w:rFonts w:ascii="Arial" w:hAnsi="Arial" w:cs="Arial"/>
          <w:sz w:val="20"/>
          <w:szCs w:val="20"/>
        </w:rPr>
        <w:t>Topic: BHBE 201</w:t>
      </w:r>
      <w:r w:rsidR="004B5E46" w:rsidRPr="00DA39ED">
        <w:rPr>
          <w:rFonts w:ascii="Arial" w:hAnsi="Arial" w:cs="Arial"/>
          <w:sz w:val="20"/>
          <w:szCs w:val="20"/>
        </w:rPr>
        <w:t>6</w:t>
      </w:r>
      <w:r w:rsidRPr="00DA39ED">
        <w:rPr>
          <w:rFonts w:ascii="Arial" w:hAnsi="Arial" w:cs="Arial"/>
          <w:sz w:val="20"/>
          <w:szCs w:val="20"/>
        </w:rPr>
        <w:t xml:space="preserve"> Q1 TCPC Stakeholder Meeting</w:t>
      </w:r>
    </w:p>
    <w:p w:rsidR="007C6B55" w:rsidRPr="00DA39ED" w:rsidRDefault="007C6B55" w:rsidP="007C6B55">
      <w:pPr>
        <w:autoSpaceDE w:val="0"/>
        <w:autoSpaceDN w:val="0"/>
        <w:rPr>
          <w:rFonts w:ascii="Arial" w:hAnsi="Arial" w:cs="Arial"/>
          <w:sz w:val="20"/>
          <w:szCs w:val="20"/>
        </w:rPr>
      </w:pPr>
      <w:r w:rsidRPr="00DA39ED">
        <w:rPr>
          <w:rFonts w:ascii="Arial" w:hAnsi="Arial" w:cs="Arial"/>
          <w:sz w:val="20"/>
          <w:szCs w:val="20"/>
        </w:rPr>
        <w:t>Dat</w:t>
      </w:r>
      <w:r w:rsidR="00D20EB4" w:rsidRPr="00DA39ED">
        <w:rPr>
          <w:rFonts w:ascii="Arial" w:hAnsi="Arial" w:cs="Arial"/>
          <w:sz w:val="20"/>
          <w:szCs w:val="20"/>
        </w:rPr>
        <w:t xml:space="preserve">e:  </w:t>
      </w:r>
      <w:r w:rsidR="00DA39ED" w:rsidRPr="00DA39ED">
        <w:rPr>
          <w:rFonts w:ascii="Arial" w:hAnsi="Arial" w:cs="Arial"/>
          <w:sz w:val="20"/>
          <w:szCs w:val="20"/>
        </w:rPr>
        <w:t>April 06, 2016</w:t>
      </w:r>
    </w:p>
    <w:p w:rsidR="007C6B55" w:rsidRDefault="00DA39ED" w:rsidP="007C6B55">
      <w:pPr>
        <w:autoSpaceDE w:val="0"/>
        <w:autoSpaceDN w:val="0"/>
        <w:rPr>
          <w:rFonts w:ascii="Arial" w:hAnsi="Arial" w:cs="Arial"/>
          <w:sz w:val="20"/>
          <w:szCs w:val="20"/>
        </w:rPr>
      </w:pPr>
      <w:r w:rsidRPr="00DA39ED">
        <w:rPr>
          <w:rFonts w:ascii="Arial" w:hAnsi="Arial" w:cs="Arial"/>
          <w:sz w:val="20"/>
          <w:szCs w:val="20"/>
        </w:rPr>
        <w:t>Time:  9</w:t>
      </w:r>
      <w:r w:rsidR="00D20EB4" w:rsidRPr="00DA39ED">
        <w:rPr>
          <w:rFonts w:ascii="Arial" w:hAnsi="Arial" w:cs="Arial"/>
          <w:sz w:val="20"/>
          <w:szCs w:val="20"/>
        </w:rPr>
        <w:t>:</w:t>
      </w:r>
      <w:r w:rsidRPr="00DA39ED">
        <w:rPr>
          <w:rFonts w:ascii="Arial" w:hAnsi="Arial" w:cs="Arial"/>
          <w:sz w:val="20"/>
          <w:szCs w:val="20"/>
        </w:rPr>
        <w:t>30 p.m.-10</w:t>
      </w:r>
      <w:r w:rsidR="00D20EB4" w:rsidRPr="00DA39ED">
        <w:rPr>
          <w:rFonts w:ascii="Arial" w:hAnsi="Arial" w:cs="Arial"/>
          <w:sz w:val="20"/>
          <w:szCs w:val="20"/>
        </w:rPr>
        <w:t>:</w:t>
      </w:r>
      <w:r w:rsidRPr="00DA39ED">
        <w:rPr>
          <w:rFonts w:ascii="Arial" w:hAnsi="Arial" w:cs="Arial"/>
          <w:sz w:val="20"/>
          <w:szCs w:val="20"/>
        </w:rPr>
        <w:t>3</w:t>
      </w:r>
      <w:r w:rsidR="00D20EB4" w:rsidRPr="00DA39ED">
        <w:rPr>
          <w:rFonts w:ascii="Arial" w:hAnsi="Arial" w:cs="Arial"/>
          <w:sz w:val="20"/>
          <w:szCs w:val="20"/>
        </w:rPr>
        <w:t>0 p</w:t>
      </w:r>
      <w:r w:rsidR="007C6B55" w:rsidRPr="00DA39ED">
        <w:rPr>
          <w:rFonts w:ascii="Arial" w:hAnsi="Arial" w:cs="Arial"/>
          <w:sz w:val="20"/>
          <w:szCs w:val="20"/>
        </w:rPr>
        <w:t>.m. (Mountain Prevailing Time)</w:t>
      </w:r>
      <w:r w:rsidR="007C6B55">
        <w:rPr>
          <w:rFonts w:ascii="Arial" w:hAnsi="Arial" w:cs="Arial"/>
          <w:sz w:val="20"/>
          <w:szCs w:val="20"/>
        </w:rPr>
        <w:t xml:space="preserve"> </w:t>
      </w:r>
    </w:p>
    <w:p w:rsidR="007C6B55" w:rsidRDefault="007C6B55" w:rsidP="007C6B55">
      <w:pPr>
        <w:autoSpaceDE w:val="0"/>
        <w:autoSpaceDN w:val="0"/>
        <w:rPr>
          <w:rFonts w:ascii="Arial" w:hAnsi="Arial" w:cs="Arial"/>
          <w:sz w:val="20"/>
          <w:szCs w:val="20"/>
        </w:rPr>
      </w:pPr>
    </w:p>
    <w:p w:rsidR="007C6B55" w:rsidRDefault="007C6B55" w:rsidP="007C6B55">
      <w:pPr>
        <w:autoSpaceDE w:val="0"/>
        <w:autoSpaceDN w:val="0"/>
        <w:rPr>
          <w:rFonts w:ascii="Arial" w:hAnsi="Arial" w:cs="Arial"/>
          <w:sz w:val="20"/>
          <w:szCs w:val="20"/>
        </w:rPr>
      </w:pPr>
      <w:r>
        <w:rPr>
          <w:rFonts w:ascii="Arial" w:hAnsi="Arial" w:cs="Arial"/>
          <w:sz w:val="20"/>
          <w:szCs w:val="20"/>
        </w:rPr>
        <w:t>-----------------------------------------------------------------------------------</w:t>
      </w:r>
    </w:p>
    <w:p w:rsidR="007C6B55" w:rsidRDefault="007C6B55" w:rsidP="007C6B55">
      <w:pPr>
        <w:autoSpaceDE w:val="0"/>
        <w:autoSpaceDN w:val="0"/>
        <w:rPr>
          <w:rFonts w:ascii="Arial" w:hAnsi="Arial" w:cs="Arial"/>
          <w:b/>
          <w:bCs/>
          <w:sz w:val="20"/>
          <w:szCs w:val="20"/>
        </w:rPr>
      </w:pPr>
      <w:r>
        <w:rPr>
          <w:rFonts w:ascii="Arial" w:hAnsi="Arial" w:cs="Arial"/>
          <w:b/>
          <w:bCs/>
          <w:sz w:val="20"/>
          <w:szCs w:val="20"/>
        </w:rPr>
        <w:t>To join the phone conference (Required for audio)</w:t>
      </w:r>
    </w:p>
    <w:p w:rsidR="007C6B55" w:rsidRDefault="007C6B55" w:rsidP="007C6B55">
      <w:pPr>
        <w:autoSpaceDE w:val="0"/>
        <w:autoSpaceDN w:val="0"/>
        <w:rPr>
          <w:rFonts w:ascii="Arial" w:hAnsi="Arial" w:cs="Arial"/>
          <w:sz w:val="20"/>
          <w:szCs w:val="20"/>
        </w:rPr>
      </w:pPr>
      <w:r>
        <w:rPr>
          <w:rFonts w:ascii="Arial" w:hAnsi="Arial" w:cs="Arial"/>
          <w:sz w:val="20"/>
          <w:szCs w:val="20"/>
        </w:rPr>
        <w:t>-----------------------------------------------------------------------------------</w:t>
      </w:r>
    </w:p>
    <w:p w:rsidR="007C6B55" w:rsidRPr="004B5E46" w:rsidRDefault="007C6B55" w:rsidP="007C6B55">
      <w:pPr>
        <w:autoSpaceDE w:val="0"/>
        <w:autoSpaceDN w:val="0"/>
        <w:spacing w:after="40"/>
        <w:rPr>
          <w:rFonts w:ascii="Segoe UI" w:hAnsi="Segoe UI" w:cs="Segoe UI"/>
          <w:sz w:val="24"/>
          <w:szCs w:val="24"/>
        </w:rPr>
      </w:pPr>
      <w:r w:rsidRPr="004B5E46">
        <w:rPr>
          <w:rFonts w:ascii="Segoe UI" w:hAnsi="Segoe UI" w:cs="Segoe UI"/>
        </w:rPr>
        <w:t xml:space="preserve">Call: 605-877-3200  </w:t>
      </w:r>
    </w:p>
    <w:p w:rsidR="007C6B55" w:rsidRDefault="007C6B55" w:rsidP="007C6B55">
      <w:pPr>
        <w:autoSpaceDE w:val="0"/>
        <w:autoSpaceDN w:val="0"/>
        <w:spacing w:after="40"/>
        <w:rPr>
          <w:rFonts w:ascii="Segoe UI" w:hAnsi="Segoe UI" w:cs="Segoe UI"/>
          <w:sz w:val="21"/>
          <w:szCs w:val="21"/>
        </w:rPr>
      </w:pPr>
      <w:r w:rsidRPr="00DA39ED">
        <w:rPr>
          <w:rFonts w:ascii="Segoe UI" w:hAnsi="Segoe UI" w:cs="Segoe UI"/>
        </w:rPr>
        <w:t xml:space="preserve">Conference ID: </w:t>
      </w:r>
      <w:r w:rsidR="00DA39ED" w:rsidRPr="00DA39ED">
        <w:rPr>
          <w:rFonts w:ascii="Segoe UI" w:hAnsi="Segoe UI" w:cs="Segoe UI"/>
        </w:rPr>
        <w:t>60050</w:t>
      </w:r>
    </w:p>
    <w:p w:rsidR="007C6B55" w:rsidRDefault="007C6B55" w:rsidP="007C6B55">
      <w:pPr>
        <w:autoSpaceDE w:val="0"/>
        <w:autoSpaceDN w:val="0"/>
        <w:rPr>
          <w:rFonts w:ascii="Arial" w:hAnsi="Arial" w:cs="Arial"/>
          <w:sz w:val="20"/>
          <w:szCs w:val="20"/>
        </w:rPr>
      </w:pPr>
    </w:p>
    <w:p w:rsidR="007C6B55" w:rsidRDefault="007C6B55" w:rsidP="007C6B55">
      <w:pPr>
        <w:autoSpaceDE w:val="0"/>
        <w:autoSpaceDN w:val="0"/>
        <w:rPr>
          <w:rFonts w:ascii="Arial" w:hAnsi="Arial" w:cs="Arial"/>
          <w:sz w:val="20"/>
          <w:szCs w:val="20"/>
        </w:rPr>
      </w:pPr>
      <w:r>
        <w:rPr>
          <w:rFonts w:ascii="Arial" w:hAnsi="Arial" w:cs="Arial"/>
          <w:sz w:val="20"/>
          <w:szCs w:val="20"/>
        </w:rPr>
        <w:t>-------------------------------------------------------</w:t>
      </w:r>
    </w:p>
    <w:p w:rsidR="007C6B55" w:rsidRDefault="007C6B55" w:rsidP="007C6B55">
      <w:pPr>
        <w:autoSpaceDE w:val="0"/>
        <w:autoSpaceDN w:val="0"/>
        <w:rPr>
          <w:rFonts w:ascii="Arial" w:hAnsi="Arial" w:cs="Arial"/>
          <w:b/>
          <w:bCs/>
          <w:sz w:val="20"/>
          <w:szCs w:val="20"/>
        </w:rPr>
      </w:pPr>
      <w:r>
        <w:rPr>
          <w:rFonts w:ascii="Arial" w:hAnsi="Arial" w:cs="Arial"/>
          <w:b/>
          <w:bCs/>
          <w:sz w:val="20"/>
          <w:szCs w:val="20"/>
        </w:rPr>
        <w:t xml:space="preserve">To join the online meeting </w:t>
      </w:r>
    </w:p>
    <w:p w:rsidR="007C6B55" w:rsidRDefault="007C6B55" w:rsidP="007C6B55">
      <w:pPr>
        <w:autoSpaceDE w:val="0"/>
        <w:autoSpaceDN w:val="0"/>
        <w:rPr>
          <w:rFonts w:ascii="Arial" w:hAnsi="Arial" w:cs="Arial"/>
          <w:sz w:val="20"/>
          <w:szCs w:val="20"/>
        </w:rPr>
      </w:pPr>
      <w:r>
        <w:rPr>
          <w:rFonts w:ascii="Arial" w:hAnsi="Arial" w:cs="Arial"/>
          <w:sz w:val="20"/>
          <w:szCs w:val="20"/>
        </w:rPr>
        <w:t>-------------------------------------------------------</w:t>
      </w:r>
    </w:p>
    <w:p w:rsidR="007C6B55" w:rsidRDefault="007C6B55" w:rsidP="007C6B55">
      <w:pPr>
        <w:rPr>
          <w:rFonts w:ascii="Times New Roman" w:hAnsi="Times New Roman"/>
          <w:sz w:val="24"/>
          <w:szCs w:val="24"/>
        </w:rPr>
      </w:pPr>
      <w:r>
        <w:rPr>
          <w:rFonts w:ascii="Arial" w:hAnsi="Arial" w:cs="Arial"/>
          <w:sz w:val="20"/>
          <w:szCs w:val="20"/>
        </w:rPr>
        <w:t xml:space="preserve">1. Go to </w:t>
      </w:r>
    </w:p>
    <w:p w:rsidR="007C6B55" w:rsidRPr="00DA39ED" w:rsidRDefault="00360452" w:rsidP="007C6B55">
      <w:pPr>
        <w:autoSpaceDE w:val="0"/>
        <w:autoSpaceDN w:val="0"/>
        <w:rPr>
          <w:rFonts w:ascii="Arial" w:hAnsi="Arial" w:cs="Arial"/>
        </w:rPr>
      </w:pPr>
      <w:hyperlink r:id="rId10" w:history="1">
        <w:r w:rsidR="00DA39ED" w:rsidRPr="00DA39ED">
          <w:rPr>
            <w:rStyle w:val="Hyperlink"/>
            <w:rFonts w:ascii="Arial" w:hAnsi="Arial" w:cs="Arial"/>
          </w:rPr>
          <w:t>https://meet.blackhillscorp.com/michael.lundy/8389CTVZ</w:t>
        </w:r>
      </w:hyperlink>
    </w:p>
    <w:p w:rsidR="00DA39ED" w:rsidRDefault="00DA39ED" w:rsidP="007C6B55">
      <w:pPr>
        <w:autoSpaceDE w:val="0"/>
        <w:autoSpaceDN w:val="0"/>
        <w:rPr>
          <w:rFonts w:ascii="Segoe UI" w:hAnsi="Segoe UI" w:cs="Segoe UI"/>
          <w:sz w:val="21"/>
          <w:szCs w:val="21"/>
        </w:rPr>
      </w:pPr>
    </w:p>
    <w:p w:rsidR="007C6B55" w:rsidRDefault="007C6B55" w:rsidP="007C6B55">
      <w:pPr>
        <w:rPr>
          <w:rFonts w:ascii="Arial" w:hAnsi="Arial" w:cs="Arial"/>
          <w:sz w:val="20"/>
          <w:szCs w:val="20"/>
        </w:rPr>
      </w:pPr>
      <w:r>
        <w:rPr>
          <w:rFonts w:ascii="Arial" w:hAnsi="Arial" w:cs="Arial"/>
          <w:sz w:val="20"/>
          <w:szCs w:val="20"/>
        </w:rPr>
        <w:t>2. Follow the instructions that appear on your screen.</w:t>
      </w:r>
    </w:p>
    <w:p w:rsidR="007C6B55" w:rsidRDefault="007C6B55" w:rsidP="007C6B55">
      <w:pPr>
        <w:autoSpaceDE w:val="0"/>
        <w:autoSpaceDN w:val="0"/>
        <w:rPr>
          <w:rFonts w:ascii="Arial" w:hAnsi="Arial" w:cs="Arial"/>
          <w:sz w:val="20"/>
          <w:szCs w:val="20"/>
        </w:rPr>
      </w:pPr>
      <w:r>
        <w:rPr>
          <w:rFonts w:ascii="Arial" w:hAnsi="Arial" w:cs="Arial"/>
          <w:sz w:val="20"/>
          <w:szCs w:val="20"/>
        </w:rPr>
        <w:t xml:space="preserve">If you do not have Microsoft Lync installed on your computer please reference the following link for helpful information: </w:t>
      </w:r>
      <w:hyperlink r:id="rId11" w:history="1">
        <w:r w:rsidRPr="00DA39ED">
          <w:rPr>
            <w:rStyle w:val="Hyperlink"/>
          </w:rPr>
          <w:t>http://office.microsoft.com/client/helppreview.aspx?AssetId=HA102041488&amp;lcid=1033&amp;NS=COMM14&amp;Version=14&amp;pid=CL101961813&amp;CTT=4</w:t>
        </w:r>
      </w:hyperlink>
    </w:p>
    <w:p w:rsidR="007C6B55" w:rsidRDefault="007C6B55" w:rsidP="007C6B55">
      <w:pPr>
        <w:autoSpaceDE w:val="0"/>
        <w:autoSpaceDN w:val="0"/>
        <w:rPr>
          <w:rFonts w:ascii="Arial" w:hAnsi="Arial" w:cs="Arial"/>
          <w:b/>
          <w:bCs/>
          <w:color w:val="0000FF"/>
          <w:sz w:val="20"/>
          <w:szCs w:val="20"/>
        </w:rPr>
      </w:pPr>
    </w:p>
    <w:p w:rsidR="007C6B55" w:rsidRDefault="007C6B55" w:rsidP="007C6B55">
      <w:pPr>
        <w:jc w:val="both"/>
        <w:rPr>
          <w:rFonts w:ascii="Arial" w:hAnsi="Arial" w:cs="Arial"/>
          <w:sz w:val="20"/>
          <w:szCs w:val="20"/>
        </w:rPr>
      </w:pPr>
    </w:p>
    <w:p w:rsidR="007C6B55" w:rsidRDefault="007C6B55" w:rsidP="007C6B55">
      <w:pPr>
        <w:autoSpaceDE w:val="0"/>
        <w:autoSpaceDN w:val="0"/>
        <w:jc w:val="both"/>
        <w:rPr>
          <w:rFonts w:ascii="Arial" w:hAnsi="Arial" w:cs="Arial"/>
          <w:sz w:val="20"/>
          <w:szCs w:val="20"/>
        </w:rPr>
      </w:pPr>
      <w:r>
        <w:rPr>
          <w:rFonts w:ascii="Arial" w:hAnsi="Arial" w:cs="Arial"/>
          <w:sz w:val="20"/>
          <w:szCs w:val="20"/>
        </w:rPr>
        <w:t>IMPORTANT NOTICE: This service includes a feature that allows audio and any documents and other materials exchanged or viewed during the session to be recorded. By joining this session, you automatically consent to such recordings. If you do not consent to the recording, do not join the session.</w:t>
      </w: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D644B0" w:rsidRDefault="00D644B0" w:rsidP="007C6B55">
      <w:pPr>
        <w:autoSpaceDE w:val="0"/>
        <w:autoSpaceDN w:val="0"/>
        <w:jc w:val="both"/>
        <w:rPr>
          <w:rFonts w:ascii="Arial" w:hAnsi="Arial" w:cs="Arial"/>
          <w:sz w:val="20"/>
          <w:szCs w:val="20"/>
        </w:rPr>
      </w:pPr>
    </w:p>
    <w:p w:rsidR="00274003" w:rsidRDefault="007C6B55" w:rsidP="00111E27">
      <w:pPr>
        <w:tabs>
          <w:tab w:val="left" w:pos="7287"/>
        </w:tabs>
        <w:autoSpaceDE w:val="0"/>
        <w:autoSpaceDN w:val="0"/>
        <w:jc w:val="both"/>
      </w:pPr>
      <w:r>
        <w:rPr>
          <w:noProof/>
        </w:rPr>
        <w:drawing>
          <wp:anchor distT="4294967295" distB="4294967295" distL="114300" distR="114300" simplePos="0" relativeHeight="251660288" behindDoc="0" locked="0" layoutInCell="1" allowOverlap="1" wp14:anchorId="6543ED11" wp14:editId="79EA81C9">
            <wp:simplePos x="0" y="0"/>
            <wp:positionH relativeFrom="column">
              <wp:posOffset>-285750</wp:posOffset>
            </wp:positionH>
            <wp:positionV relativeFrom="paragraph">
              <wp:posOffset>95250</wp:posOffset>
            </wp:positionV>
            <wp:extent cx="6515100" cy="95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481E957" wp14:editId="76E1890A">
            <wp:simplePos x="0" y="0"/>
            <wp:positionH relativeFrom="margin">
              <wp:align>center</wp:align>
            </wp:positionH>
            <wp:positionV relativeFrom="paragraph">
              <wp:posOffset>175895</wp:posOffset>
            </wp:positionV>
            <wp:extent cx="2137410" cy="457200"/>
            <wp:effectExtent l="0" t="0" r="0" b="0"/>
            <wp:wrapNone/>
            <wp:docPr id="2" name="Picture 2" descr="Improving life with energy&#10;www.blackhillspower.c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oving life with energy&#10;www.blackhillspower.com&#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7410" cy="457200"/>
                    </a:xfrm>
                    <a:prstGeom prst="rect">
                      <a:avLst/>
                    </a:prstGeom>
                    <a:noFill/>
                  </pic:spPr>
                </pic:pic>
              </a:graphicData>
            </a:graphic>
            <wp14:sizeRelH relativeFrom="page">
              <wp14:pctWidth>0</wp14:pctWidth>
            </wp14:sizeRelH>
            <wp14:sizeRelV relativeFrom="page">
              <wp14:pctHeight>0</wp14:pctHeight>
            </wp14:sizeRelV>
          </wp:anchor>
        </w:drawing>
      </w:r>
      <w:r w:rsidR="00111E27">
        <w:rPr>
          <w:color w:val="1F497D"/>
        </w:rPr>
        <w:tab/>
      </w:r>
    </w:p>
    <w:sectPr w:rsidR="0027400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55" w:rsidRDefault="007C6B55" w:rsidP="007C6B55">
      <w:r>
        <w:separator/>
      </w:r>
    </w:p>
  </w:endnote>
  <w:endnote w:type="continuationSeparator" w:id="0">
    <w:p w:rsidR="007C6B55" w:rsidRDefault="007C6B55" w:rsidP="007C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55" w:rsidRDefault="007C6B55" w:rsidP="007C6B55">
      <w:r>
        <w:separator/>
      </w:r>
    </w:p>
  </w:footnote>
  <w:footnote w:type="continuationSeparator" w:id="0">
    <w:p w:rsidR="007C6B55" w:rsidRDefault="007C6B55" w:rsidP="007C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55" w:rsidRDefault="007C6B55">
    <w:pPr>
      <w:pStyle w:val="Header"/>
    </w:pPr>
    <w:r>
      <w:rPr>
        <w:noProof/>
      </w:rPr>
      <w:drawing>
        <wp:inline distT="0" distB="0" distL="0" distR="0" wp14:anchorId="1AAACC22">
          <wp:extent cx="6486525" cy="8597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597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D30D6"/>
    <w:multiLevelType w:val="hybridMultilevel"/>
    <w:tmpl w:val="5ED2FBC8"/>
    <w:lvl w:ilvl="0" w:tplc="04090001">
      <w:start w:val="1"/>
      <w:numFmt w:val="bullet"/>
      <w:lvlText w:val=""/>
      <w:lvlJc w:val="left"/>
      <w:pPr>
        <w:tabs>
          <w:tab w:val="num" w:pos="720"/>
        </w:tabs>
        <w:ind w:left="720" w:hanging="360"/>
      </w:pPr>
      <w:rPr>
        <w:rFonts w:ascii="Symbol" w:hAnsi="Symbol" w:hint="default"/>
      </w:rPr>
    </w:lvl>
    <w:lvl w:ilvl="1" w:tplc="0ED44188">
      <w:start w:val="1"/>
      <w:numFmt w:val="bullet"/>
      <w:lvlText w:val="o"/>
      <w:lvlJc w:val="left"/>
      <w:pPr>
        <w:tabs>
          <w:tab w:val="num" w:pos="1440"/>
        </w:tabs>
        <w:ind w:left="1440" w:hanging="360"/>
      </w:pPr>
      <w:rPr>
        <w:rFonts w:ascii="Courier New" w:hAnsi="Courier New"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55"/>
    <w:rsid w:val="00111E27"/>
    <w:rsid w:val="00274003"/>
    <w:rsid w:val="00301677"/>
    <w:rsid w:val="00360452"/>
    <w:rsid w:val="00433896"/>
    <w:rsid w:val="004B5E46"/>
    <w:rsid w:val="00594BBC"/>
    <w:rsid w:val="007C6B55"/>
    <w:rsid w:val="008376BF"/>
    <w:rsid w:val="00854A69"/>
    <w:rsid w:val="009C6BB5"/>
    <w:rsid w:val="00A62257"/>
    <w:rsid w:val="00AF3BE5"/>
    <w:rsid w:val="00D20EB4"/>
    <w:rsid w:val="00D57ABB"/>
    <w:rsid w:val="00D644B0"/>
    <w:rsid w:val="00DA39ED"/>
    <w:rsid w:val="00FA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FFE359-7982-45CD-8C5E-161221BC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5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B55"/>
    <w:rPr>
      <w:rFonts w:ascii="Times New Roman" w:hAnsi="Times New Roman" w:cs="Times New Roman" w:hint="default"/>
      <w:color w:val="000000"/>
      <w:u w:val="single"/>
    </w:rPr>
  </w:style>
  <w:style w:type="paragraph" w:styleId="Header">
    <w:name w:val="header"/>
    <w:basedOn w:val="Normal"/>
    <w:link w:val="HeaderChar"/>
    <w:uiPriority w:val="99"/>
    <w:unhideWhenUsed/>
    <w:rsid w:val="007C6B55"/>
    <w:rPr>
      <w:rFonts w:ascii="Times New Roman" w:hAnsi="Times New Roman"/>
      <w:sz w:val="24"/>
      <w:szCs w:val="24"/>
    </w:rPr>
  </w:style>
  <w:style w:type="character" w:customStyle="1" w:styleId="HeaderChar">
    <w:name w:val="Header Char"/>
    <w:basedOn w:val="DefaultParagraphFont"/>
    <w:link w:val="Header"/>
    <w:uiPriority w:val="99"/>
    <w:rsid w:val="007C6B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B55"/>
    <w:rPr>
      <w:rFonts w:ascii="Times New Roman" w:hAnsi="Times New Roman"/>
      <w:sz w:val="24"/>
      <w:szCs w:val="24"/>
    </w:rPr>
  </w:style>
  <w:style w:type="character" w:customStyle="1" w:styleId="FooterChar">
    <w:name w:val="Footer Char"/>
    <w:basedOn w:val="DefaultParagraphFont"/>
    <w:link w:val="Footer"/>
    <w:uiPriority w:val="99"/>
    <w:rsid w:val="007C6B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B55"/>
    <w:rPr>
      <w:rFonts w:ascii="Tahoma" w:hAnsi="Tahoma" w:cs="Tahoma"/>
      <w:sz w:val="16"/>
      <w:szCs w:val="16"/>
    </w:rPr>
  </w:style>
  <w:style w:type="character" w:customStyle="1" w:styleId="BalloonTextChar">
    <w:name w:val="Balloon Text Char"/>
    <w:basedOn w:val="DefaultParagraphFont"/>
    <w:link w:val="BalloonText"/>
    <w:uiPriority w:val="99"/>
    <w:semiHidden/>
    <w:rsid w:val="007C6B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3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oatioasis.com/BHBE&#160;"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client/helppreview.aspx?AssetId=HA102041488&amp;lcid=1033&amp;NS=COMM14&amp;Version=14&amp;pid=CL101961813&amp;CTT=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et.blackhillscorp.com/michael.lundy/8389CTVZ" TargetMode="External"/><Relationship Id="rId4" Type="http://schemas.openxmlformats.org/officeDocument/2006/relationships/webSettings" Target="webSettings.xml"/><Relationship Id="rId9" Type="http://schemas.openxmlformats.org/officeDocument/2006/relationships/hyperlink" Target="mailto:wes.wingen@blackhillscor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BHC</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Wingen, Wes</dc:creator>
  <cp:lastModifiedBy>Lundy, Michael</cp:lastModifiedBy>
  <cp:revision>14</cp:revision>
  <dcterms:created xsi:type="dcterms:W3CDTF">2014-03-05T20:34:00Z</dcterms:created>
  <dcterms:modified xsi:type="dcterms:W3CDTF">2016-03-14T22:36:00Z</dcterms:modified>
</cp:coreProperties>
</file>