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E4" w:rsidRDefault="00262EE4">
      <w:r>
        <w:rPr>
          <w:noProof/>
        </w:rPr>
        <w:drawing>
          <wp:inline distT="0" distB="0" distL="0" distR="0">
            <wp:extent cx="5939692" cy="1539240"/>
            <wp:effectExtent l="0" t="0" r="4445" b="3810"/>
            <wp:docPr id="1" name="Picture 1" descr="\\172.29.133.45\Data\Common\Logo\2014\UM Hrz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9.133.45\Data\Common\Logo\2014\UM Hrz addr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61"/>
                    <a:stretch/>
                  </pic:blipFill>
                  <pic:spPr bwMode="auto">
                    <a:xfrm>
                      <a:off x="0" y="0"/>
                      <a:ext cx="5943600" cy="15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EE4" w:rsidRPr="00262EE4" w:rsidRDefault="00262EE4" w:rsidP="00262EE4"/>
    <w:p w:rsidR="001A63EE" w:rsidRDefault="001A63EE" w:rsidP="001A63E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Upper Missouri Power Cooperative</w:t>
      </w:r>
    </w:p>
    <w:p w:rsidR="001A63EE" w:rsidRDefault="001A63EE" w:rsidP="001A63E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Attachment O Annual Update</w:t>
      </w:r>
    </w:p>
    <w:p w:rsidR="001A63EE" w:rsidRDefault="001A63EE" w:rsidP="001A63E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Meeting Notice</w:t>
      </w:r>
    </w:p>
    <w:p w:rsidR="001A63EE" w:rsidRDefault="001A63EE" w:rsidP="001A63EE">
      <w:pPr>
        <w:pStyle w:val="NoSpacing"/>
      </w:pPr>
    </w:p>
    <w:p w:rsidR="001A63EE" w:rsidRDefault="001A63EE" w:rsidP="001A63EE">
      <w:pPr>
        <w:pStyle w:val="NoSpacing"/>
      </w:pPr>
    </w:p>
    <w:p w:rsidR="001A63EE" w:rsidRDefault="001A63EE" w:rsidP="001A63EE">
      <w:pPr>
        <w:pStyle w:val="NoSpacing"/>
      </w:pPr>
      <w:r>
        <w:rPr>
          <w:b/>
        </w:rPr>
        <w:t>Date:</w:t>
      </w:r>
      <w:r>
        <w:t xml:space="preserve"> </w:t>
      </w:r>
      <w:r>
        <w:t>Thursday August 31</w:t>
      </w:r>
      <w:r>
        <w:t>, 2017</w:t>
      </w:r>
    </w:p>
    <w:p w:rsidR="001A63EE" w:rsidRDefault="001A63EE" w:rsidP="001A63EE">
      <w:pPr>
        <w:pStyle w:val="NoSpacing"/>
      </w:pPr>
    </w:p>
    <w:p w:rsidR="001A63EE" w:rsidRDefault="001A63EE" w:rsidP="001A63EE">
      <w:pPr>
        <w:pStyle w:val="NoSpacing"/>
      </w:pPr>
      <w:r>
        <w:rPr>
          <w:b/>
        </w:rPr>
        <w:t>Time:</w:t>
      </w:r>
      <w:r>
        <w:t xml:space="preserve"> 2:00 p.m. M</w:t>
      </w:r>
      <w:r>
        <w:t>DT</w:t>
      </w:r>
    </w:p>
    <w:p w:rsidR="001A63EE" w:rsidRDefault="001A63EE" w:rsidP="001A63EE">
      <w:pPr>
        <w:pStyle w:val="NoSpacing"/>
      </w:pPr>
    </w:p>
    <w:p w:rsidR="001A63EE" w:rsidRPr="00915BCF" w:rsidRDefault="001A63EE" w:rsidP="001A63EE">
      <w:r w:rsidRPr="00915BCF">
        <w:rPr>
          <w:b/>
        </w:rPr>
        <w:t>Teleconference Number:</w:t>
      </w:r>
      <w:r w:rsidRPr="00915BCF">
        <w:t xml:space="preserve"> </w:t>
      </w:r>
      <w:r w:rsidR="00971ED4" w:rsidRPr="00915BCF">
        <w:t>1-510-338-9438</w:t>
      </w:r>
    </w:p>
    <w:p w:rsidR="001A63EE" w:rsidRPr="00915BCF" w:rsidRDefault="001A63EE" w:rsidP="001A63EE">
      <w:pPr>
        <w:pStyle w:val="NoSpacing"/>
      </w:pPr>
      <w:r w:rsidRPr="00915BCF">
        <w:rPr>
          <w:b/>
        </w:rPr>
        <w:t>Online Meeting Instructions:</w:t>
      </w:r>
      <w:r w:rsidRPr="00915BCF">
        <w:t xml:space="preserve">  </w:t>
      </w:r>
    </w:p>
    <w:p w:rsidR="00915BCF" w:rsidRPr="00AE375C" w:rsidRDefault="00AE54BB" w:rsidP="00915BCF">
      <w:pPr>
        <w:pStyle w:val="ListParagraph"/>
        <w:numPr>
          <w:ilvl w:val="0"/>
          <w:numId w:val="1"/>
        </w:numPr>
        <w:spacing w:after="240" w:line="300" w:lineRule="atLeast"/>
        <w:rPr>
          <w:rStyle w:val="Hyperlink"/>
          <w:color w:val="auto"/>
        </w:rPr>
      </w:pPr>
      <w:r w:rsidRPr="00AE375C">
        <w:fldChar w:fldCharType="begin"/>
      </w:r>
      <w:r w:rsidRPr="00AE375C">
        <w:instrText xml:space="preserve"> HYPERLINK "https://uppermo.my.webex.com/uppermo.my/j.php?MTID=m924b40faefe7a51d62c64ee1dddb7f9e" </w:instrText>
      </w:r>
      <w:r w:rsidRPr="00AE375C">
        <w:fldChar w:fldCharType="separate"/>
      </w:r>
      <w:r w:rsidR="001A63EE" w:rsidRPr="00AE375C">
        <w:rPr>
          <w:rStyle w:val="Hyperlink"/>
          <w:color w:val="auto"/>
        </w:rPr>
        <w:t xml:space="preserve">Join WebEx Meeting </w:t>
      </w:r>
    </w:p>
    <w:p w:rsidR="00915BCF" w:rsidRPr="00AE375C" w:rsidRDefault="00AE54BB" w:rsidP="00915BCF">
      <w:pPr>
        <w:pStyle w:val="ListParagraph"/>
        <w:numPr>
          <w:ilvl w:val="0"/>
          <w:numId w:val="1"/>
        </w:numPr>
        <w:spacing w:after="240" w:line="300" w:lineRule="atLeast"/>
      </w:pPr>
      <w:r w:rsidRPr="00AE375C">
        <w:fldChar w:fldCharType="end"/>
      </w:r>
      <w:r w:rsidR="00915BCF" w:rsidRPr="00AE375C">
        <w:t xml:space="preserve">Meeting number (access code): </w:t>
      </w:r>
      <w:r w:rsidR="001A63EE" w:rsidRPr="00AE375C">
        <w:t xml:space="preserve"> </w:t>
      </w:r>
      <w:r w:rsidR="00915BCF" w:rsidRPr="00AE375C">
        <w:t>297 359 734</w:t>
      </w:r>
    </w:p>
    <w:p w:rsidR="00915BCF" w:rsidRPr="00AE375C" w:rsidRDefault="00915BCF" w:rsidP="00915BCF">
      <w:pPr>
        <w:pStyle w:val="ListParagraph"/>
        <w:numPr>
          <w:ilvl w:val="0"/>
          <w:numId w:val="1"/>
        </w:numPr>
        <w:spacing w:after="240" w:line="300" w:lineRule="atLeast"/>
      </w:pPr>
      <w:r w:rsidRPr="00AE375C">
        <w:t xml:space="preserve">Meeting Password: </w:t>
      </w:r>
      <w:r w:rsidRPr="00AE375C">
        <w:t>CQr2EG4n</w:t>
      </w:r>
    </w:p>
    <w:p w:rsidR="001A63EE" w:rsidRDefault="001A63EE" w:rsidP="001A63EE">
      <w:pPr>
        <w:pStyle w:val="NoSpacing"/>
      </w:pPr>
    </w:p>
    <w:p w:rsidR="001A63EE" w:rsidRDefault="001A63EE" w:rsidP="001A63EE">
      <w:pPr>
        <w:pStyle w:val="NoSpacing"/>
      </w:pPr>
      <w:r>
        <w:t>Upper Missouri Power Cooperative, Inc.</w:t>
      </w:r>
      <w:r>
        <w:t xml:space="preserve"> (</w:t>
      </w:r>
      <w:r>
        <w:t>Upper Missouri</w:t>
      </w:r>
      <w:r>
        <w:t xml:space="preserve">) invites you to participate in their annual meeting to review the Annual Update of their MISO Attachment O.   The purpose of this meeting is to allow </w:t>
      </w:r>
      <w:r>
        <w:t>Upper Missouri</w:t>
      </w:r>
      <w:r>
        <w:t xml:space="preserve"> to present information explaining </w:t>
      </w:r>
      <w:r>
        <w:t>Upper Missouri’s</w:t>
      </w:r>
      <w:r>
        <w:t xml:space="preserve"> Annual Update for the June 1, 2017 to May 31, 2018 rate year and provide interested parties an opportunity to ask questions of </w:t>
      </w:r>
      <w:r>
        <w:t>Upper Missouri</w:t>
      </w:r>
      <w:r>
        <w:t xml:space="preserve"> about the Annual Update.</w:t>
      </w:r>
    </w:p>
    <w:p w:rsidR="001A63EE" w:rsidRDefault="001A63EE" w:rsidP="001A63EE">
      <w:pPr>
        <w:pStyle w:val="NoSpacing"/>
      </w:pPr>
    </w:p>
    <w:p w:rsidR="001A63EE" w:rsidRDefault="001A63EE" w:rsidP="001A63EE">
      <w:pPr>
        <w:pStyle w:val="NoSpacing"/>
      </w:pPr>
      <w:r>
        <w:t xml:space="preserve">This meeting is being held pursuant to the MISO Attachment O Formula Rate Protocols (Protocols) established in FERC Docket ER13-2379.  In accordance with the Protocols, </w:t>
      </w:r>
      <w:r>
        <w:t>Upper Missouri</w:t>
      </w:r>
      <w:r>
        <w:t xml:space="preserve"> calculated and posted their formula rate revenue requirement calculations, supporting documents and </w:t>
      </w:r>
      <w:proofErr w:type="spellStart"/>
      <w:r>
        <w:t>workpapers</w:t>
      </w:r>
      <w:proofErr w:type="spellEnd"/>
      <w:r>
        <w:t xml:space="preserve"> for the previous calendar year. </w:t>
      </w:r>
      <w:r>
        <w:t>Upper Missouri</w:t>
      </w:r>
      <w:r>
        <w:t xml:space="preserve"> is also required to host an open meeting by September 1 each year to provide interested parties the opportunity to ask </w:t>
      </w:r>
      <w:r>
        <w:t>Upper Missouri</w:t>
      </w:r>
      <w:r>
        <w:t xml:space="preserve"> questions concerning its postings.  </w:t>
      </w:r>
    </w:p>
    <w:p w:rsidR="001A63EE" w:rsidRDefault="001A63EE" w:rsidP="001A63EE">
      <w:pPr>
        <w:pStyle w:val="NoSpacing"/>
      </w:pPr>
    </w:p>
    <w:p w:rsidR="001A63EE" w:rsidRDefault="001A63EE" w:rsidP="001A63EE">
      <w:pPr>
        <w:pStyle w:val="NoSpacing"/>
      </w:pPr>
      <w:r>
        <w:t>Upper Missouri’s</w:t>
      </w:r>
      <w:r>
        <w:t xml:space="preserve"> formula rate information can be accessed from the Basin Electric Power Cooperative page of the MISO OASIS at </w:t>
      </w:r>
      <w:hyperlink r:id="rId6" w:history="1">
        <w:r>
          <w:rPr>
            <w:rStyle w:val="Hyperlink"/>
          </w:rPr>
          <w:t>http://www.oasis.oati.com/bepm/i</w:t>
        </w:r>
        <w:r>
          <w:rPr>
            <w:rStyle w:val="Hyperlink"/>
          </w:rPr>
          <w:t>n</w:t>
        </w:r>
        <w:r>
          <w:rPr>
            <w:rStyle w:val="Hyperlink"/>
          </w:rPr>
          <w:t>dex.html</w:t>
        </w:r>
      </w:hyperlink>
      <w:r>
        <w:t xml:space="preserve"> or from the MISO website at</w:t>
      </w:r>
    </w:p>
    <w:p w:rsidR="001A63EE" w:rsidRDefault="001A63EE" w:rsidP="001A63EE">
      <w:pPr>
        <w:pStyle w:val="NoSpacing"/>
      </w:pPr>
      <w:hyperlink r:id="rId7" w:history="1">
        <w:r w:rsidRPr="00E3132C">
          <w:rPr>
            <w:rStyle w:val="Hyperlink"/>
          </w:rPr>
          <w:t>https://www.misoenergy.org/MarketsOperatio</w:t>
        </w:r>
        <w:bookmarkStart w:id="0" w:name="_GoBack"/>
        <w:bookmarkEnd w:id="0"/>
        <w:r w:rsidRPr="00E3132C">
          <w:rPr>
            <w:rStyle w:val="Hyperlink"/>
          </w:rPr>
          <w:t>n</w:t>
        </w:r>
        <w:r w:rsidRPr="00E3132C">
          <w:rPr>
            <w:rStyle w:val="Hyperlink"/>
          </w:rPr>
          <w:t>s/TransmissionSettlements/Pages/UpperMissouriPowerCooperative.aspx</w:t>
        </w:r>
      </w:hyperlink>
    </w:p>
    <w:p w:rsidR="001A63EE" w:rsidRDefault="001A63EE" w:rsidP="001A63EE">
      <w:pPr>
        <w:pStyle w:val="NoSpacing"/>
      </w:pPr>
    </w:p>
    <w:p w:rsidR="00262EE4" w:rsidRPr="00262EE4" w:rsidRDefault="00262EE4" w:rsidP="00262EE4"/>
    <w:p w:rsidR="00262EE4" w:rsidRPr="00262EE4" w:rsidRDefault="00262EE4" w:rsidP="00262EE4"/>
    <w:p w:rsidR="00262EE4" w:rsidRPr="00262EE4" w:rsidRDefault="00262EE4" w:rsidP="00262EE4"/>
    <w:p w:rsidR="00262EE4" w:rsidRPr="00262EE4" w:rsidRDefault="00262EE4" w:rsidP="00262EE4"/>
    <w:p w:rsidR="00262EE4" w:rsidRPr="00262EE4" w:rsidRDefault="00262EE4" w:rsidP="00262EE4"/>
    <w:p w:rsidR="00262EE4" w:rsidRPr="00262EE4" w:rsidRDefault="00262EE4" w:rsidP="00262EE4"/>
    <w:p w:rsidR="00C03B80" w:rsidRPr="00262EE4" w:rsidRDefault="00262EE4" w:rsidP="00262EE4">
      <w:pPr>
        <w:tabs>
          <w:tab w:val="left" w:pos="5544"/>
        </w:tabs>
      </w:pPr>
      <w:r>
        <w:tab/>
      </w:r>
    </w:p>
    <w:sectPr w:rsidR="00C03B80" w:rsidRPr="00262EE4" w:rsidSect="00262EE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457D6"/>
    <w:multiLevelType w:val="hybridMultilevel"/>
    <w:tmpl w:val="1736E8E8"/>
    <w:lvl w:ilvl="0" w:tplc="DC6A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E4"/>
    <w:rsid w:val="001A63EE"/>
    <w:rsid w:val="00262EE4"/>
    <w:rsid w:val="0031026F"/>
    <w:rsid w:val="00915BCF"/>
    <w:rsid w:val="00971ED4"/>
    <w:rsid w:val="00AE375C"/>
    <w:rsid w:val="00AE54BB"/>
    <w:rsid w:val="00C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C99302F"/>
  <w15:docId w15:val="{0396E783-4C68-443A-AC0E-D552341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3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63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63E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63E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1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oenergy.org/MarketsOperations/TransmissionSettlements/Pages/UpperMissouriPowerCooperativ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bepm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Brown</dc:creator>
  <cp:lastModifiedBy>Della Pewonka</cp:lastModifiedBy>
  <cp:revision>4</cp:revision>
  <cp:lastPrinted>2017-08-23T19:09:00Z</cp:lastPrinted>
  <dcterms:created xsi:type="dcterms:W3CDTF">2017-08-23T15:09:00Z</dcterms:created>
  <dcterms:modified xsi:type="dcterms:W3CDTF">2017-08-23T19:21:00Z</dcterms:modified>
</cp:coreProperties>
</file>